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6A41" w:rsidRPr="000F48AA" w:rsidRDefault="00E96A41" w:rsidP="00E96A41">
      <w:pPr>
        <w:spacing w:line="300" w:lineRule="atLeast"/>
        <w:jc w:val="center"/>
        <w:rPr>
          <w:rFonts w:ascii="Arial" w:eastAsia="Times New Roman" w:hAnsi="Arial" w:cs="Arial"/>
          <w:vanish/>
          <w:color w:val="333333"/>
          <w:sz w:val="17"/>
          <w:szCs w:val="17"/>
        </w:rPr>
      </w:pPr>
    </w:p>
    <w:tbl>
      <w:tblPr>
        <w:tblW w:w="4500" w:type="pct"/>
        <w:jc w:val="center"/>
        <w:tblCellSpacing w:w="15" w:type="dxa"/>
        <w:tblCellMar>
          <w:top w:w="90" w:type="dxa"/>
          <w:left w:w="90" w:type="dxa"/>
          <w:bottom w:w="90" w:type="dxa"/>
          <w:right w:w="90" w:type="dxa"/>
        </w:tblCellMar>
        <w:tblLook w:val="04A0" w:firstRow="1" w:lastRow="0" w:firstColumn="1" w:lastColumn="0" w:noHBand="0" w:noVBand="1"/>
      </w:tblPr>
      <w:tblGrid>
        <w:gridCol w:w="8640"/>
      </w:tblGrid>
      <w:tr w:rsidR="00E96A41" w:rsidRPr="000F48AA" w:rsidTr="00645260">
        <w:trPr>
          <w:tblCellSpacing w:w="15" w:type="dxa"/>
          <w:jc w:val="center"/>
        </w:trPr>
        <w:tc>
          <w:tcPr>
            <w:tcW w:w="0" w:type="auto"/>
            <w:tcBorders>
              <w:bottom w:val="single" w:sz="18" w:space="0" w:color="C0C0C0"/>
            </w:tcBorders>
            <w:vAlign w:val="center"/>
            <w:hideMark/>
          </w:tcPr>
          <w:p w:rsidR="00B21D5C" w:rsidRDefault="00B21D5C" w:rsidP="00645260">
            <w:pPr>
              <w:spacing w:before="100" w:beforeAutospacing="1" w:after="100" w:afterAutospacing="1" w:line="330" w:lineRule="atLeast"/>
              <w:jc w:val="center"/>
              <w:rPr>
                <w:rFonts w:ascii="Arial" w:eastAsia="Times New Roman" w:hAnsi="Arial" w:cs="Arial"/>
                <w:b/>
                <w:bCs/>
                <w:color w:val="FF0000"/>
                <w:sz w:val="24"/>
                <w:szCs w:val="24"/>
              </w:rPr>
            </w:pPr>
            <w:r>
              <w:rPr>
                <w:rFonts w:ascii="Arial" w:eastAsia="Times New Roman" w:hAnsi="Arial" w:cs="Arial"/>
                <w:b/>
                <w:bCs/>
                <w:color w:val="FF0000"/>
                <w:sz w:val="24"/>
                <w:szCs w:val="24"/>
              </w:rPr>
              <w:t>ELEMENT ONE AND TWO NOT PART OF THIS TRAINING</w:t>
            </w:r>
          </w:p>
          <w:p w:rsidR="00E96A41" w:rsidRPr="000F48AA" w:rsidRDefault="00E96A41" w:rsidP="00645260">
            <w:pPr>
              <w:spacing w:before="100" w:beforeAutospacing="1" w:after="100" w:afterAutospacing="1" w:line="330" w:lineRule="atLeast"/>
              <w:jc w:val="center"/>
              <w:rPr>
                <w:rFonts w:ascii="Arial" w:eastAsia="Times New Roman" w:hAnsi="Arial" w:cs="Arial"/>
                <w:color w:val="333333"/>
                <w:sz w:val="24"/>
                <w:szCs w:val="24"/>
              </w:rPr>
            </w:pPr>
            <w:r w:rsidRPr="000F48AA">
              <w:rPr>
                <w:rFonts w:ascii="Arial" w:eastAsia="Times New Roman" w:hAnsi="Arial" w:cs="Arial"/>
                <w:b/>
                <w:bCs/>
                <w:color w:val="FF0000"/>
                <w:sz w:val="24"/>
                <w:szCs w:val="24"/>
              </w:rPr>
              <w:t>ELEMENT THREE</w:t>
            </w:r>
          </w:p>
          <w:p w:rsidR="00E96A41" w:rsidRPr="000F48AA" w:rsidRDefault="00E96A41" w:rsidP="00645260">
            <w:pPr>
              <w:spacing w:before="100" w:beforeAutospacing="1" w:after="100" w:afterAutospacing="1" w:line="330" w:lineRule="atLeast"/>
              <w:jc w:val="center"/>
              <w:rPr>
                <w:rFonts w:ascii="Arial" w:eastAsia="Times New Roman" w:hAnsi="Arial" w:cs="Arial"/>
                <w:color w:val="333333"/>
                <w:sz w:val="24"/>
                <w:szCs w:val="24"/>
              </w:rPr>
            </w:pPr>
            <w:r w:rsidRPr="000F48AA">
              <w:rPr>
                <w:rFonts w:ascii="Arial" w:eastAsia="Times New Roman" w:hAnsi="Arial" w:cs="Arial"/>
                <w:b/>
                <w:bCs/>
                <w:color w:val="333333"/>
                <w:sz w:val="24"/>
                <w:szCs w:val="24"/>
              </w:rPr>
              <w:t>ENGINEERING AND WORK PRACTICE CONTROLS WHICH REDUCE THE RISK OF WORKER EXPOSURE TO POTENTIALLY INFECTIOUS MATERIAL IN CHILD CARE SETTINGS</w:t>
            </w:r>
          </w:p>
        </w:tc>
      </w:tr>
      <w:tr w:rsidR="00E96A41" w:rsidRPr="000F48AA" w:rsidTr="00645260">
        <w:trPr>
          <w:tblCellSpacing w:w="15" w:type="dxa"/>
          <w:jc w:val="center"/>
        </w:trPr>
        <w:tc>
          <w:tcPr>
            <w:tcW w:w="0" w:type="auto"/>
            <w:vAlign w:val="center"/>
            <w:hideMark/>
          </w:tcPr>
          <w:p w:rsidR="00E96A41" w:rsidRPr="000F48AA" w:rsidRDefault="00E96A41" w:rsidP="00645260">
            <w:pPr>
              <w:spacing w:line="330" w:lineRule="atLeast"/>
              <w:rPr>
                <w:rFonts w:ascii="Arial" w:eastAsia="Times New Roman" w:hAnsi="Arial" w:cs="Arial"/>
                <w:color w:val="333333"/>
                <w:sz w:val="24"/>
                <w:szCs w:val="24"/>
              </w:rPr>
            </w:pPr>
          </w:p>
        </w:tc>
      </w:tr>
      <w:tr w:rsidR="00E96A41" w:rsidRPr="000F48AA" w:rsidTr="00645260">
        <w:trPr>
          <w:tblCellSpacing w:w="15" w:type="dxa"/>
          <w:jc w:val="center"/>
        </w:trPr>
        <w:tc>
          <w:tcPr>
            <w:tcW w:w="0" w:type="auto"/>
            <w:vAlign w:val="center"/>
            <w:hideMark/>
          </w:tcPr>
          <w:p w:rsidR="00E96A41" w:rsidRPr="000F48AA" w:rsidRDefault="00E96A41" w:rsidP="00645260">
            <w:pPr>
              <w:spacing w:line="330" w:lineRule="atLeast"/>
              <w:rPr>
                <w:rFonts w:ascii="Arial" w:eastAsia="Times New Roman" w:hAnsi="Arial" w:cs="Arial"/>
                <w:color w:val="333333"/>
                <w:sz w:val="24"/>
                <w:szCs w:val="24"/>
              </w:rPr>
            </w:pPr>
            <w:r w:rsidRPr="000F48AA">
              <w:rPr>
                <w:rFonts w:ascii="Arial" w:eastAsia="Times New Roman" w:hAnsi="Arial" w:cs="Arial"/>
                <w:b/>
                <w:bCs/>
                <w:color w:val="2685BB"/>
                <w:sz w:val="24"/>
                <w:szCs w:val="24"/>
              </w:rPr>
              <w:t>Introduction</w:t>
            </w:r>
            <w:r w:rsidRPr="000F48AA">
              <w:rPr>
                <w:rFonts w:ascii="Arial" w:eastAsia="Times New Roman" w:hAnsi="Arial" w:cs="Arial"/>
                <w:color w:val="333333"/>
                <w:sz w:val="24"/>
                <w:szCs w:val="24"/>
              </w:rPr>
              <w:t xml:space="preserve"> </w:t>
            </w:r>
          </w:p>
          <w:p w:rsidR="00E96A41" w:rsidRPr="000F48AA" w:rsidRDefault="00E96A41" w:rsidP="00645260">
            <w:pPr>
              <w:spacing w:before="100" w:beforeAutospacing="1" w:after="90" w:line="330" w:lineRule="atLeast"/>
              <w:rPr>
                <w:rFonts w:ascii="Arial" w:eastAsia="Times New Roman" w:hAnsi="Arial" w:cs="Arial"/>
                <w:color w:val="333333"/>
                <w:sz w:val="24"/>
                <w:szCs w:val="24"/>
              </w:rPr>
            </w:pPr>
            <w:r w:rsidRPr="000F48AA">
              <w:rPr>
                <w:rFonts w:ascii="Arial" w:eastAsia="Times New Roman" w:hAnsi="Arial" w:cs="Arial"/>
                <w:color w:val="333333"/>
                <w:sz w:val="24"/>
                <w:szCs w:val="24"/>
              </w:rPr>
              <w:t>Many factors influence the risk of worker exposure to potentially infectious agents including the physical structure of the facility, the availability of necessary resources for good hygiene (e.g., sinks for hand washing, disinfectants), and the age and health characteristics of children receiving services. Facility administrators should be knowledgeable of these factors and ensure that infection control policies and procedures are appropriate to the environment and efficacious in reducing exposures.</w:t>
            </w:r>
          </w:p>
          <w:p w:rsidR="00E96A41" w:rsidRPr="000F48AA" w:rsidRDefault="00E96A41" w:rsidP="00645260">
            <w:pPr>
              <w:spacing w:before="100" w:beforeAutospacing="1" w:after="90" w:line="330" w:lineRule="atLeast"/>
              <w:rPr>
                <w:rFonts w:ascii="Arial" w:eastAsia="Times New Roman" w:hAnsi="Arial" w:cs="Arial"/>
                <w:color w:val="333333"/>
                <w:sz w:val="24"/>
                <w:szCs w:val="24"/>
              </w:rPr>
            </w:pPr>
            <w:r w:rsidRPr="000F48AA">
              <w:rPr>
                <w:rFonts w:ascii="Arial" w:eastAsia="Times New Roman" w:hAnsi="Arial" w:cs="Arial"/>
                <w:color w:val="333333"/>
                <w:sz w:val="24"/>
                <w:szCs w:val="24"/>
              </w:rPr>
              <w:t xml:space="preserve">This element of the course presents information on environmental controls, specialized devices, and work practice techniques which significantly reduce the risk of exposure to infection. </w:t>
            </w:r>
          </w:p>
          <w:p w:rsidR="00E96A41" w:rsidRPr="000F48AA" w:rsidRDefault="00E96A41" w:rsidP="00645260">
            <w:pPr>
              <w:spacing w:before="100" w:beforeAutospacing="1" w:after="90" w:line="330" w:lineRule="atLeast"/>
              <w:rPr>
                <w:rFonts w:ascii="Arial" w:eastAsia="Times New Roman" w:hAnsi="Arial" w:cs="Arial"/>
                <w:color w:val="333333"/>
                <w:sz w:val="24"/>
                <w:szCs w:val="24"/>
              </w:rPr>
            </w:pPr>
            <w:r w:rsidRPr="000F48AA">
              <w:rPr>
                <w:rFonts w:ascii="Arial" w:eastAsia="Times New Roman" w:hAnsi="Arial" w:cs="Arial"/>
                <w:color w:val="333333"/>
                <w:sz w:val="24"/>
                <w:szCs w:val="24"/>
              </w:rPr>
              <w:t>Upon completion of this section, the learner will be able to:</w:t>
            </w:r>
          </w:p>
          <w:p w:rsidR="00E96A41" w:rsidRPr="000F48AA" w:rsidRDefault="00E96A41" w:rsidP="00E96A41">
            <w:pPr>
              <w:numPr>
                <w:ilvl w:val="0"/>
                <w:numId w:val="3"/>
              </w:numPr>
              <w:spacing w:before="100" w:beforeAutospacing="1" w:after="90" w:line="330" w:lineRule="atLeast"/>
              <w:rPr>
                <w:rFonts w:ascii="Arial" w:eastAsia="Times New Roman" w:hAnsi="Arial" w:cs="Arial"/>
                <w:color w:val="333333"/>
                <w:sz w:val="24"/>
                <w:szCs w:val="24"/>
              </w:rPr>
            </w:pPr>
            <w:r w:rsidRPr="000F48AA">
              <w:rPr>
                <w:rFonts w:ascii="Arial" w:eastAsia="Times New Roman" w:hAnsi="Arial" w:cs="Arial"/>
                <w:color w:val="333333"/>
                <w:sz w:val="24"/>
                <w:szCs w:val="24"/>
              </w:rPr>
              <w:t>Define the terms “engineering controls” and “work practice controls”;</w:t>
            </w:r>
          </w:p>
          <w:p w:rsidR="00E96A41" w:rsidRPr="000F48AA" w:rsidRDefault="00E96A41" w:rsidP="00E96A41">
            <w:pPr>
              <w:numPr>
                <w:ilvl w:val="0"/>
                <w:numId w:val="3"/>
              </w:numPr>
              <w:spacing w:before="100" w:beforeAutospacing="1" w:after="90" w:line="330" w:lineRule="atLeast"/>
              <w:rPr>
                <w:rFonts w:ascii="Arial" w:eastAsia="Times New Roman" w:hAnsi="Arial" w:cs="Arial"/>
                <w:color w:val="333333"/>
                <w:sz w:val="24"/>
                <w:szCs w:val="24"/>
              </w:rPr>
            </w:pPr>
            <w:r w:rsidRPr="000F48AA">
              <w:rPr>
                <w:rFonts w:ascii="Arial" w:eastAsia="Times New Roman" w:hAnsi="Arial" w:cs="Arial"/>
                <w:color w:val="333333"/>
                <w:sz w:val="24"/>
                <w:szCs w:val="24"/>
              </w:rPr>
              <w:t>Identify engineering controls and work practice controls which reduce the risk of exposure to infection;</w:t>
            </w:r>
          </w:p>
          <w:p w:rsidR="00E96A41" w:rsidRPr="000F48AA" w:rsidRDefault="00E96A41" w:rsidP="00E96A41">
            <w:pPr>
              <w:numPr>
                <w:ilvl w:val="0"/>
                <w:numId w:val="3"/>
              </w:numPr>
              <w:spacing w:before="100" w:beforeAutospacing="1" w:after="90" w:line="330" w:lineRule="atLeast"/>
              <w:rPr>
                <w:rFonts w:ascii="Arial" w:eastAsia="Times New Roman" w:hAnsi="Arial" w:cs="Arial"/>
                <w:color w:val="333333"/>
                <w:sz w:val="24"/>
                <w:szCs w:val="24"/>
              </w:rPr>
            </w:pPr>
            <w:r w:rsidRPr="000F48AA">
              <w:rPr>
                <w:rFonts w:ascii="Arial" w:eastAsia="Times New Roman" w:hAnsi="Arial" w:cs="Arial"/>
                <w:color w:val="333333"/>
                <w:sz w:val="24"/>
                <w:szCs w:val="24"/>
              </w:rPr>
              <w:t>List exposure prevention strategies;</w:t>
            </w:r>
          </w:p>
          <w:p w:rsidR="00E96A41" w:rsidRPr="000F48AA" w:rsidRDefault="00E96A41" w:rsidP="00E96A41">
            <w:pPr>
              <w:numPr>
                <w:ilvl w:val="0"/>
                <w:numId w:val="3"/>
              </w:numPr>
              <w:spacing w:before="100" w:beforeAutospacing="1" w:after="90" w:line="330" w:lineRule="atLeast"/>
              <w:rPr>
                <w:rFonts w:ascii="Arial" w:eastAsia="Times New Roman" w:hAnsi="Arial" w:cs="Arial"/>
                <w:color w:val="333333"/>
                <w:sz w:val="24"/>
                <w:szCs w:val="24"/>
              </w:rPr>
            </w:pPr>
            <w:r w:rsidRPr="000F48AA">
              <w:rPr>
                <w:rFonts w:ascii="Arial" w:eastAsia="Times New Roman" w:hAnsi="Arial" w:cs="Arial"/>
                <w:color w:val="333333"/>
                <w:sz w:val="24"/>
                <w:szCs w:val="24"/>
              </w:rPr>
              <w:t xml:space="preserve">Describe child care procedures and settings that involve an increased risk of exposure to infectious material. </w:t>
            </w:r>
          </w:p>
        </w:tc>
      </w:tr>
      <w:tr w:rsidR="00E96A41" w:rsidRPr="000F48AA" w:rsidTr="00645260">
        <w:trPr>
          <w:tblCellSpacing w:w="15" w:type="dxa"/>
          <w:jc w:val="center"/>
        </w:trPr>
        <w:tc>
          <w:tcPr>
            <w:tcW w:w="0" w:type="auto"/>
            <w:vAlign w:val="center"/>
            <w:hideMark/>
          </w:tcPr>
          <w:p w:rsidR="00E96A41" w:rsidRPr="000F48AA" w:rsidRDefault="00E96A41" w:rsidP="00645260">
            <w:pPr>
              <w:spacing w:line="330" w:lineRule="atLeast"/>
              <w:rPr>
                <w:rFonts w:ascii="Arial" w:eastAsia="Times New Roman" w:hAnsi="Arial" w:cs="Arial"/>
                <w:color w:val="333333"/>
                <w:sz w:val="24"/>
                <w:szCs w:val="24"/>
              </w:rPr>
            </w:pPr>
          </w:p>
        </w:tc>
      </w:tr>
      <w:tr w:rsidR="00E96A41" w:rsidRPr="000F48AA" w:rsidTr="00645260">
        <w:trPr>
          <w:tblCellSpacing w:w="15" w:type="dxa"/>
          <w:jc w:val="center"/>
        </w:trPr>
        <w:tc>
          <w:tcPr>
            <w:tcW w:w="0" w:type="auto"/>
            <w:vAlign w:val="center"/>
            <w:hideMark/>
          </w:tcPr>
          <w:p w:rsidR="00E96A41" w:rsidRPr="000F48AA" w:rsidRDefault="00E96A41" w:rsidP="00645260">
            <w:pPr>
              <w:spacing w:line="330" w:lineRule="atLeast"/>
              <w:rPr>
                <w:rFonts w:ascii="Arial" w:eastAsia="Times New Roman" w:hAnsi="Arial" w:cs="Arial"/>
                <w:color w:val="333333"/>
                <w:sz w:val="24"/>
                <w:szCs w:val="24"/>
              </w:rPr>
            </w:pPr>
            <w:r w:rsidRPr="000F48AA">
              <w:rPr>
                <w:rFonts w:ascii="Arial" w:eastAsia="Times New Roman" w:hAnsi="Arial" w:cs="Arial"/>
                <w:b/>
                <w:bCs/>
                <w:color w:val="2685BB"/>
                <w:sz w:val="24"/>
                <w:szCs w:val="24"/>
              </w:rPr>
              <w:t xml:space="preserve">What types of controls are available to protect children and adult caregivers from exposure to infectious material? </w:t>
            </w:r>
          </w:p>
          <w:p w:rsidR="00E96A41" w:rsidRPr="000F48AA" w:rsidRDefault="00E96A41" w:rsidP="00E96A41">
            <w:pPr>
              <w:numPr>
                <w:ilvl w:val="0"/>
                <w:numId w:val="4"/>
              </w:numPr>
              <w:spacing w:before="100" w:beforeAutospacing="1" w:after="180" w:line="330" w:lineRule="atLeast"/>
              <w:rPr>
                <w:rFonts w:ascii="Arial" w:eastAsia="Times New Roman" w:hAnsi="Arial" w:cs="Arial"/>
                <w:color w:val="333333"/>
                <w:sz w:val="24"/>
                <w:szCs w:val="24"/>
              </w:rPr>
            </w:pPr>
            <w:r w:rsidRPr="000F48AA">
              <w:rPr>
                <w:rFonts w:ascii="Arial" w:eastAsia="Times New Roman" w:hAnsi="Arial" w:cs="Arial"/>
                <w:b/>
                <w:bCs/>
                <w:color w:val="333333"/>
                <w:sz w:val="24"/>
                <w:szCs w:val="24"/>
              </w:rPr>
              <w:t xml:space="preserve">Engineering controls </w:t>
            </w:r>
            <w:r w:rsidRPr="000F48AA">
              <w:rPr>
                <w:rFonts w:ascii="Arial" w:eastAsia="Times New Roman" w:hAnsi="Arial" w:cs="Arial"/>
                <w:color w:val="333333"/>
                <w:sz w:val="24"/>
                <w:szCs w:val="24"/>
              </w:rPr>
              <w:t xml:space="preserve">– equipment and devices which minimize or remove infection hazards. </w:t>
            </w:r>
          </w:p>
          <w:p w:rsidR="00E96A41" w:rsidRPr="000F48AA" w:rsidRDefault="00E96A41" w:rsidP="00E96A41">
            <w:pPr>
              <w:numPr>
                <w:ilvl w:val="0"/>
                <w:numId w:val="4"/>
              </w:numPr>
              <w:spacing w:before="100" w:beforeAutospacing="1" w:after="180" w:line="330" w:lineRule="atLeast"/>
              <w:rPr>
                <w:rFonts w:ascii="Arial" w:eastAsia="Times New Roman" w:hAnsi="Arial" w:cs="Arial"/>
                <w:color w:val="333333"/>
                <w:sz w:val="24"/>
                <w:szCs w:val="24"/>
              </w:rPr>
            </w:pPr>
            <w:r w:rsidRPr="000F48AA">
              <w:rPr>
                <w:rFonts w:ascii="Arial" w:eastAsia="Times New Roman" w:hAnsi="Arial" w:cs="Arial"/>
                <w:b/>
                <w:bCs/>
                <w:color w:val="333333"/>
                <w:sz w:val="24"/>
                <w:szCs w:val="24"/>
              </w:rPr>
              <w:t>Work practice controls</w:t>
            </w:r>
            <w:r w:rsidRPr="000F48AA">
              <w:rPr>
                <w:rFonts w:ascii="Arial" w:eastAsia="Times New Roman" w:hAnsi="Arial" w:cs="Arial"/>
                <w:color w:val="333333"/>
                <w:sz w:val="24"/>
                <w:szCs w:val="24"/>
              </w:rPr>
              <w:t xml:space="preserve"> - methods of task performance which reduce or eliminate the risk of exposure to infectious materials. </w:t>
            </w:r>
          </w:p>
          <w:p w:rsidR="00E96A41" w:rsidRPr="000F48AA" w:rsidRDefault="00E96A41" w:rsidP="00E96A41">
            <w:pPr>
              <w:numPr>
                <w:ilvl w:val="0"/>
                <w:numId w:val="4"/>
              </w:numPr>
              <w:spacing w:before="100" w:beforeAutospacing="1" w:after="180" w:line="330" w:lineRule="atLeast"/>
              <w:rPr>
                <w:rFonts w:ascii="Arial" w:eastAsia="Times New Roman" w:hAnsi="Arial" w:cs="Arial"/>
                <w:color w:val="333333"/>
                <w:sz w:val="24"/>
                <w:szCs w:val="24"/>
              </w:rPr>
            </w:pPr>
            <w:r w:rsidRPr="000F48AA">
              <w:rPr>
                <w:rFonts w:ascii="Arial" w:eastAsia="Times New Roman" w:hAnsi="Arial" w:cs="Arial"/>
                <w:b/>
                <w:bCs/>
                <w:color w:val="333333"/>
                <w:sz w:val="24"/>
                <w:szCs w:val="24"/>
              </w:rPr>
              <w:lastRenderedPageBreak/>
              <w:t xml:space="preserve">Personal protective equipment </w:t>
            </w:r>
            <w:r w:rsidRPr="000F48AA">
              <w:rPr>
                <w:rFonts w:ascii="Arial" w:eastAsia="Times New Roman" w:hAnsi="Arial" w:cs="Arial"/>
                <w:color w:val="333333"/>
                <w:sz w:val="24"/>
                <w:szCs w:val="24"/>
              </w:rPr>
              <w:t xml:space="preserve">- specialized clothing or equipment (such as gloves) worn by workers to reduce the risk of exposure to hazards. </w:t>
            </w:r>
          </w:p>
        </w:tc>
      </w:tr>
      <w:tr w:rsidR="00E96A41" w:rsidRPr="000F48AA" w:rsidTr="00645260">
        <w:trPr>
          <w:tblCellSpacing w:w="15" w:type="dxa"/>
          <w:jc w:val="center"/>
        </w:trPr>
        <w:tc>
          <w:tcPr>
            <w:tcW w:w="0" w:type="auto"/>
            <w:vAlign w:val="center"/>
            <w:hideMark/>
          </w:tcPr>
          <w:p w:rsidR="00E96A41" w:rsidRPr="000F48AA" w:rsidRDefault="00E96A41" w:rsidP="00645260">
            <w:pPr>
              <w:spacing w:line="330" w:lineRule="atLeast"/>
              <w:rPr>
                <w:rFonts w:ascii="Arial" w:eastAsia="Times New Roman" w:hAnsi="Arial" w:cs="Arial"/>
                <w:color w:val="333333"/>
                <w:sz w:val="24"/>
                <w:szCs w:val="24"/>
              </w:rPr>
            </w:pPr>
          </w:p>
        </w:tc>
      </w:tr>
      <w:tr w:rsidR="00E96A41" w:rsidRPr="000F48AA" w:rsidTr="00645260">
        <w:trPr>
          <w:tblCellSpacing w:w="15" w:type="dxa"/>
          <w:jc w:val="center"/>
        </w:trPr>
        <w:tc>
          <w:tcPr>
            <w:tcW w:w="0" w:type="auto"/>
            <w:vAlign w:val="center"/>
            <w:hideMark/>
          </w:tcPr>
          <w:p w:rsidR="00E96A41" w:rsidRPr="000F48AA" w:rsidRDefault="00E96A41" w:rsidP="00645260">
            <w:pPr>
              <w:spacing w:line="330" w:lineRule="atLeast"/>
              <w:rPr>
                <w:rFonts w:ascii="Arial" w:eastAsia="Times New Roman" w:hAnsi="Arial" w:cs="Arial"/>
                <w:color w:val="333333"/>
                <w:sz w:val="24"/>
                <w:szCs w:val="24"/>
              </w:rPr>
            </w:pPr>
            <w:r w:rsidRPr="000F48AA">
              <w:rPr>
                <w:rFonts w:ascii="Arial" w:eastAsia="Times New Roman" w:hAnsi="Arial" w:cs="Arial"/>
                <w:b/>
                <w:bCs/>
                <w:color w:val="2685BB"/>
                <w:sz w:val="24"/>
                <w:szCs w:val="24"/>
              </w:rPr>
              <w:t xml:space="preserve">What factors in a child care setting create an increased risk for exposure to infections? </w:t>
            </w:r>
          </w:p>
          <w:p w:rsidR="00E96A41" w:rsidRPr="000F48AA" w:rsidRDefault="00E96A41" w:rsidP="00645260">
            <w:pPr>
              <w:spacing w:before="100" w:beforeAutospacing="1" w:after="100" w:afterAutospacing="1" w:line="330" w:lineRule="atLeast"/>
              <w:rPr>
                <w:rFonts w:ascii="Arial" w:eastAsia="Times New Roman" w:hAnsi="Arial" w:cs="Arial"/>
                <w:color w:val="333333"/>
                <w:sz w:val="24"/>
                <w:szCs w:val="24"/>
              </w:rPr>
            </w:pPr>
            <w:r w:rsidRPr="000F48AA">
              <w:rPr>
                <w:rFonts w:ascii="Arial" w:eastAsia="Times New Roman" w:hAnsi="Arial" w:cs="Arial"/>
                <w:color w:val="333333"/>
                <w:sz w:val="24"/>
                <w:szCs w:val="24"/>
              </w:rPr>
              <w:t>Young children comprise the largest portion of the population present in the child care setting with the youngest children having the greatest susceptibility to infection. Infections acquired in child care settings are frequently transmitted person-to-person through direct and indirect contact with body substances such as feces, saliva, nasal secretions, and urine. Small children are unaware of the implications of recklessly touching and disposing of potentially infectious body substances. Adult caregivers are required to have repeated hands-on contact with children under hectic circumstances resulting in numerous opportunities for acquiring and spreading infections via contaminated hands. Incontinent children who are not toilet trained increase the risk of fecal contamination of hands and surfaces. Children naturally explore their environment with their hands and mouths resulting in exposure to secretions and excretions on contaminated objects and surfaces.</w:t>
            </w:r>
          </w:p>
          <w:p w:rsidR="00E96A41" w:rsidRPr="000F48AA" w:rsidRDefault="00E96A41" w:rsidP="00645260">
            <w:pPr>
              <w:spacing w:before="100" w:beforeAutospacing="1" w:after="100" w:afterAutospacing="1" w:line="330" w:lineRule="atLeast"/>
              <w:rPr>
                <w:rFonts w:ascii="Arial" w:eastAsia="Times New Roman" w:hAnsi="Arial" w:cs="Arial"/>
                <w:color w:val="333333"/>
                <w:sz w:val="24"/>
                <w:szCs w:val="24"/>
              </w:rPr>
            </w:pPr>
            <w:r w:rsidRPr="000F48AA">
              <w:rPr>
                <w:rFonts w:ascii="Arial" w:eastAsia="Times New Roman" w:hAnsi="Arial" w:cs="Arial"/>
                <w:color w:val="333333"/>
                <w:sz w:val="24"/>
                <w:szCs w:val="24"/>
              </w:rPr>
              <w:t>Many microorganisms associated with child care-related infections (such as CMV or rotavirus) can survive on environmental surfaces</w:t>
            </w:r>
            <w:r>
              <w:rPr>
                <w:rFonts w:ascii="Arial" w:eastAsia="Times New Roman" w:hAnsi="Arial" w:cs="Arial"/>
                <w:noProof/>
                <w:color w:val="333333"/>
                <w:sz w:val="24"/>
                <w:szCs w:val="24"/>
              </w:rPr>
              <w:drawing>
                <wp:anchor distT="0" distB="0" distL="0" distR="0" simplePos="0" relativeHeight="251660288" behindDoc="0" locked="0" layoutInCell="1" allowOverlap="0" wp14:anchorId="35F68CA4" wp14:editId="4E7E4140">
                  <wp:simplePos x="0" y="0"/>
                  <wp:positionH relativeFrom="column">
                    <wp:align>right</wp:align>
                  </wp:positionH>
                  <wp:positionV relativeFrom="line">
                    <wp:posOffset>0</wp:posOffset>
                  </wp:positionV>
                  <wp:extent cx="1504950" cy="1714500"/>
                  <wp:effectExtent l="0" t="0" r="0" b="0"/>
                  <wp:wrapSquare wrapText="bothSides"/>
                  <wp:docPr id="3" name="Picture 3" descr="https://www.proceo.com/gateway/IC/images/baby-mo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roceo.com/gateway/IC/images/baby-mouth.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0495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48AA">
              <w:rPr>
                <w:rFonts w:ascii="Arial" w:eastAsia="Times New Roman" w:hAnsi="Arial" w:cs="Arial"/>
                <w:color w:val="333333"/>
                <w:sz w:val="24"/>
                <w:szCs w:val="24"/>
              </w:rPr>
              <w:t xml:space="preserve"> for considerable periods. Microbiological samples obtained in child care facilities demonstrated that the younger the population in the child care center, the greater the concentration of microorganisms on surfaces and in the air. Group A </w:t>
            </w:r>
            <w:r w:rsidRPr="000F48AA">
              <w:rPr>
                <w:rFonts w:ascii="Arial" w:eastAsia="Times New Roman" w:hAnsi="Arial" w:cs="Arial"/>
                <w:i/>
                <w:iCs/>
                <w:color w:val="333333"/>
                <w:sz w:val="24"/>
                <w:szCs w:val="24"/>
              </w:rPr>
              <w:t xml:space="preserve">Streptococcus </w:t>
            </w:r>
            <w:r w:rsidRPr="000F48AA">
              <w:rPr>
                <w:rFonts w:ascii="Arial" w:eastAsia="Times New Roman" w:hAnsi="Arial" w:cs="Arial"/>
                <w:color w:val="333333"/>
                <w:sz w:val="24"/>
                <w:szCs w:val="24"/>
              </w:rPr>
              <w:t>(GAS) was isolated from plastic toy “food” during an investigation of two cases of invasive GAS infections in a child care facility. These types of toys encourage mouthing behavior and are examples of fomites that contribute to transmission of infection.</w:t>
            </w:r>
          </w:p>
          <w:p w:rsidR="00E96A41" w:rsidRPr="000F48AA" w:rsidRDefault="00E96A41" w:rsidP="00645260">
            <w:pPr>
              <w:spacing w:before="100" w:beforeAutospacing="1" w:after="100" w:afterAutospacing="1" w:line="330" w:lineRule="atLeast"/>
              <w:rPr>
                <w:rFonts w:ascii="Arial" w:eastAsia="Times New Roman" w:hAnsi="Arial" w:cs="Arial"/>
                <w:color w:val="333333"/>
                <w:sz w:val="24"/>
                <w:szCs w:val="24"/>
              </w:rPr>
            </w:pPr>
            <w:r w:rsidRPr="000F48AA">
              <w:rPr>
                <w:rFonts w:ascii="Arial" w:eastAsia="Times New Roman" w:hAnsi="Arial" w:cs="Arial"/>
                <w:color w:val="333333"/>
                <w:sz w:val="24"/>
                <w:szCs w:val="24"/>
              </w:rPr>
              <w:t xml:space="preserve">Respiratory infections, transmitted through respiratory aerosols and droplets, are the most common infections associated with child care attendance. Studies in crowded homes and child care settings have shown that the risk of respiratory infections, including otitis media (ear infection), increases as the number of children per room increases. </w:t>
            </w:r>
          </w:p>
          <w:p w:rsidR="00E96A41" w:rsidRPr="000F48AA" w:rsidRDefault="00E96A41" w:rsidP="00645260">
            <w:pPr>
              <w:spacing w:before="100" w:beforeAutospacing="1" w:after="100" w:afterAutospacing="1" w:line="330" w:lineRule="atLeast"/>
              <w:rPr>
                <w:rFonts w:ascii="Arial" w:eastAsia="Times New Roman" w:hAnsi="Arial" w:cs="Arial"/>
                <w:color w:val="333333"/>
                <w:sz w:val="24"/>
                <w:szCs w:val="24"/>
              </w:rPr>
            </w:pPr>
            <w:r w:rsidRPr="000F48AA">
              <w:rPr>
                <w:rFonts w:ascii="Arial" w:eastAsia="Times New Roman" w:hAnsi="Arial" w:cs="Arial"/>
                <w:color w:val="333333"/>
                <w:sz w:val="24"/>
                <w:szCs w:val="24"/>
              </w:rPr>
              <w:lastRenderedPageBreak/>
              <w:t xml:space="preserve">Common source and foodborne transmission are rarely reported causes of outbreaks in child care settings. However, improper food handling practices have been shown to be a risk factor for illness spread by fecal-oral transmission in child care facilities. </w:t>
            </w:r>
          </w:p>
        </w:tc>
      </w:tr>
      <w:tr w:rsidR="00E96A41" w:rsidRPr="000F48AA" w:rsidTr="00645260">
        <w:trPr>
          <w:tblCellSpacing w:w="15" w:type="dxa"/>
          <w:jc w:val="center"/>
        </w:trPr>
        <w:tc>
          <w:tcPr>
            <w:tcW w:w="0" w:type="auto"/>
            <w:vAlign w:val="center"/>
            <w:hideMark/>
          </w:tcPr>
          <w:p w:rsidR="00E96A41" w:rsidRPr="000F48AA" w:rsidRDefault="00E96A41" w:rsidP="00645260">
            <w:pPr>
              <w:spacing w:line="330" w:lineRule="atLeast"/>
              <w:rPr>
                <w:rFonts w:ascii="Arial" w:eastAsia="Times New Roman" w:hAnsi="Arial" w:cs="Arial"/>
                <w:color w:val="333333"/>
                <w:sz w:val="24"/>
                <w:szCs w:val="24"/>
              </w:rPr>
            </w:pPr>
          </w:p>
        </w:tc>
      </w:tr>
      <w:tr w:rsidR="00E96A41" w:rsidRPr="000F48AA" w:rsidTr="00645260">
        <w:trPr>
          <w:tblCellSpacing w:w="15" w:type="dxa"/>
          <w:jc w:val="center"/>
        </w:trPr>
        <w:tc>
          <w:tcPr>
            <w:tcW w:w="0" w:type="auto"/>
            <w:vAlign w:val="center"/>
            <w:hideMark/>
          </w:tcPr>
          <w:p w:rsidR="00E96A41" w:rsidRPr="000F48AA" w:rsidRDefault="00E96A41" w:rsidP="00645260">
            <w:pPr>
              <w:spacing w:line="330" w:lineRule="atLeast"/>
              <w:rPr>
                <w:rFonts w:ascii="Arial" w:eastAsia="Times New Roman" w:hAnsi="Arial" w:cs="Arial"/>
                <w:color w:val="333333"/>
                <w:sz w:val="24"/>
                <w:szCs w:val="24"/>
              </w:rPr>
            </w:pPr>
            <w:r w:rsidRPr="000F48AA">
              <w:rPr>
                <w:rFonts w:ascii="Arial" w:eastAsia="Times New Roman" w:hAnsi="Arial" w:cs="Arial"/>
                <w:b/>
                <w:bCs/>
                <w:color w:val="2685BB"/>
                <w:sz w:val="24"/>
                <w:szCs w:val="24"/>
              </w:rPr>
              <w:t xml:space="preserve">What engineering controls are available for reducing exposure to infection? </w:t>
            </w:r>
          </w:p>
          <w:p w:rsidR="00E96A41" w:rsidRPr="000F48AA" w:rsidRDefault="00E96A41" w:rsidP="00645260">
            <w:pPr>
              <w:spacing w:before="100" w:beforeAutospacing="1" w:after="100" w:afterAutospacing="1" w:line="330" w:lineRule="atLeast"/>
              <w:rPr>
                <w:rFonts w:ascii="Arial" w:eastAsia="Times New Roman" w:hAnsi="Arial" w:cs="Arial"/>
                <w:color w:val="333333"/>
                <w:sz w:val="24"/>
                <w:szCs w:val="24"/>
              </w:rPr>
            </w:pPr>
            <w:r w:rsidRPr="000F48AA">
              <w:rPr>
                <w:rFonts w:ascii="Arial" w:eastAsia="Times New Roman" w:hAnsi="Arial" w:cs="Arial"/>
                <w:color w:val="333333"/>
                <w:sz w:val="24"/>
                <w:szCs w:val="24"/>
              </w:rPr>
              <w:t xml:space="preserve">Environmental controls assist in reducing the risk of cross infection. Infection prevention policies emphasize hand hygiene (the single most important measure for preventing the spread of infection). As such, it is practical to locate sinks close to areas where contamination of the hands is likely, such as near tables for changing diapers and near bathrooms. If alcohol-based, waterless antiseptic agents are used, the dispensers are best placed in locations where </w:t>
            </w:r>
            <w:proofErr w:type="gramStart"/>
            <w:r w:rsidRPr="000F48AA">
              <w:rPr>
                <w:rFonts w:ascii="Arial" w:eastAsia="Times New Roman" w:hAnsi="Arial" w:cs="Arial"/>
                <w:color w:val="333333"/>
                <w:sz w:val="24"/>
                <w:szCs w:val="24"/>
              </w:rPr>
              <w:t>staff have</w:t>
            </w:r>
            <w:proofErr w:type="gramEnd"/>
            <w:r w:rsidRPr="000F48AA">
              <w:rPr>
                <w:rFonts w:ascii="Arial" w:eastAsia="Times New Roman" w:hAnsi="Arial" w:cs="Arial"/>
                <w:color w:val="333333"/>
                <w:sz w:val="24"/>
                <w:szCs w:val="24"/>
              </w:rPr>
              <w:t xml:space="preserve"> limited access to sinks. It is important that staff recognize that hand gels are not a substitute for hand washing with soap and water when hands are visibly contaminated with body substances. </w:t>
            </w:r>
          </w:p>
          <w:p w:rsidR="00E96A41" w:rsidRPr="000F48AA" w:rsidRDefault="00E96A41" w:rsidP="00645260">
            <w:pPr>
              <w:spacing w:before="100" w:beforeAutospacing="1" w:after="100" w:afterAutospacing="1" w:line="330" w:lineRule="atLeast"/>
              <w:rPr>
                <w:rFonts w:ascii="Arial" w:eastAsia="Times New Roman" w:hAnsi="Arial" w:cs="Arial"/>
                <w:color w:val="333333"/>
                <w:sz w:val="24"/>
                <w:szCs w:val="24"/>
              </w:rPr>
            </w:pPr>
            <w:r w:rsidRPr="000F48AA">
              <w:rPr>
                <w:rFonts w:ascii="Arial" w:eastAsia="Times New Roman" w:hAnsi="Arial" w:cs="Arial"/>
                <w:color w:val="333333"/>
                <w:sz w:val="24"/>
                <w:szCs w:val="24"/>
              </w:rPr>
              <w:t xml:space="preserve">Diaper-changing surfaces must be constructed of nonporous material that can be cleaned with disinfectant between children. Using a disposable cover between children will provide an added barrier against environmental contamination. Diaper-changing surfaces must be kept clean and must never be in close proximity with food preparation areas. Small, child-sized flush toilets provide less of a hazard than potty chairs. Environmental surfaces that have been grossly contaminated with saliva, stool, or other body fluids must be cleaned immediately and disinfected. </w:t>
            </w:r>
          </w:p>
          <w:p w:rsidR="00E96A41" w:rsidRPr="000F48AA" w:rsidRDefault="00E96A41" w:rsidP="00645260">
            <w:pPr>
              <w:spacing w:before="100" w:beforeAutospacing="1" w:after="100" w:afterAutospacing="1" w:line="330" w:lineRule="atLeast"/>
              <w:rPr>
                <w:rFonts w:ascii="Arial" w:eastAsia="Times New Roman" w:hAnsi="Arial" w:cs="Arial"/>
                <w:color w:val="333333"/>
                <w:sz w:val="24"/>
                <w:szCs w:val="24"/>
              </w:rPr>
            </w:pPr>
            <w:r w:rsidRPr="000F48AA">
              <w:rPr>
                <w:rFonts w:ascii="Arial" w:eastAsia="Times New Roman" w:hAnsi="Arial" w:cs="Arial"/>
                <w:color w:val="333333"/>
                <w:sz w:val="24"/>
                <w:szCs w:val="24"/>
              </w:rPr>
              <w:t xml:space="preserve">Routine cleaning of all surfaces and toys is necessary even when gross contamination is not obvious. Non-washable toys must never be used. </w:t>
            </w:r>
          </w:p>
          <w:p w:rsidR="00E96A41" w:rsidRPr="000F48AA" w:rsidRDefault="00E96A41" w:rsidP="00B21D5C">
            <w:pPr>
              <w:spacing w:before="100" w:beforeAutospacing="1" w:after="100" w:afterAutospacing="1" w:line="330" w:lineRule="atLeast"/>
              <w:rPr>
                <w:rFonts w:ascii="Arial" w:eastAsia="Times New Roman" w:hAnsi="Arial" w:cs="Arial"/>
                <w:color w:val="333333"/>
                <w:sz w:val="24"/>
                <w:szCs w:val="24"/>
              </w:rPr>
            </w:pPr>
            <w:r w:rsidRPr="000F48AA">
              <w:rPr>
                <w:rFonts w:ascii="Arial" w:eastAsia="Times New Roman" w:hAnsi="Arial" w:cs="Arial"/>
                <w:color w:val="333333"/>
                <w:sz w:val="24"/>
                <w:szCs w:val="24"/>
              </w:rPr>
              <w:t>Adequate ventilation is an essential part of reducing the transmission of airborne pathogens. The flow of fresh air through all child care areas serves to dilute the concentration of airborne pathogens and thus reduce the risk of infection from pathogen inhalation. Personal protective equipment such as gloves can be used to prevent contamination of hands with potentially infectious body fluids. This will be discussed in detail in Element 4.</w:t>
            </w:r>
          </w:p>
        </w:tc>
      </w:tr>
      <w:tr w:rsidR="00E96A41" w:rsidRPr="000F48AA" w:rsidTr="00645260">
        <w:trPr>
          <w:tblCellSpacing w:w="15" w:type="dxa"/>
          <w:jc w:val="center"/>
        </w:trPr>
        <w:tc>
          <w:tcPr>
            <w:tcW w:w="0" w:type="auto"/>
            <w:vAlign w:val="center"/>
            <w:hideMark/>
          </w:tcPr>
          <w:p w:rsidR="00E96A41" w:rsidRPr="000F48AA" w:rsidRDefault="00E96A41" w:rsidP="00645260">
            <w:pPr>
              <w:spacing w:line="330" w:lineRule="atLeast"/>
              <w:rPr>
                <w:rFonts w:ascii="Arial" w:eastAsia="Times New Roman" w:hAnsi="Arial" w:cs="Arial"/>
                <w:color w:val="333333"/>
                <w:sz w:val="24"/>
                <w:szCs w:val="24"/>
              </w:rPr>
            </w:pPr>
          </w:p>
        </w:tc>
      </w:tr>
    </w:tbl>
    <w:p w:rsidR="00E96A41" w:rsidRPr="000F48AA" w:rsidRDefault="00E96A41" w:rsidP="00E96A41">
      <w:pPr>
        <w:spacing w:line="300" w:lineRule="atLeast"/>
        <w:jc w:val="center"/>
        <w:rPr>
          <w:rFonts w:ascii="Arial" w:eastAsia="Times New Roman" w:hAnsi="Arial" w:cs="Arial"/>
          <w:color w:val="333333"/>
          <w:sz w:val="17"/>
          <w:szCs w:val="17"/>
        </w:rPr>
      </w:pPr>
      <w:r w:rsidRPr="000F48AA">
        <w:rPr>
          <w:rFonts w:ascii="Arial" w:eastAsia="Times New Roman" w:hAnsi="Arial" w:cs="Arial"/>
          <w:color w:val="333333"/>
          <w:sz w:val="17"/>
          <w:szCs w:val="17"/>
        </w:rPr>
        <w:br/>
      </w:r>
      <w:r w:rsidRPr="000F48AA">
        <w:rPr>
          <w:rFonts w:ascii="Arial" w:eastAsia="Times New Roman" w:hAnsi="Arial" w:cs="Arial"/>
          <w:color w:val="333333"/>
          <w:sz w:val="17"/>
          <w:szCs w:val="17"/>
        </w:rPr>
        <w:br/>
      </w:r>
      <w:bookmarkStart w:id="0" w:name="_GoBack"/>
      <w:bookmarkEnd w:id="0"/>
      <w:r w:rsidRPr="000F48AA">
        <w:rPr>
          <w:rFonts w:ascii="Arial" w:eastAsia="Times New Roman" w:hAnsi="Arial" w:cs="Arial"/>
          <w:color w:val="333333"/>
          <w:sz w:val="17"/>
          <w:szCs w:val="17"/>
          <w:lang w:bidi="he-IL"/>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style="width:1in;height:17.75pt" o:ole="">
            <v:imagedata r:id="rId7" o:title=""/>
          </v:shape>
          <w:control r:id="rId8" w:name="DefaultOcxName2" w:shapeid="_x0000_i1097"/>
        </w:object>
      </w:r>
      <w:r w:rsidRPr="000F48AA">
        <w:rPr>
          <w:rFonts w:ascii="Arial" w:eastAsia="Times New Roman" w:hAnsi="Arial" w:cs="Arial"/>
          <w:color w:val="333333"/>
          <w:sz w:val="17"/>
          <w:szCs w:val="17"/>
          <w:lang w:bidi="he-IL"/>
        </w:rPr>
        <w:object w:dxaOrig="225" w:dyaOrig="225">
          <v:shape id="_x0000_i1096" type="#_x0000_t75" style="width:1in;height:17.75pt" o:ole="">
            <v:imagedata r:id="rId9" o:title=""/>
          </v:shape>
          <w:control r:id="rId10" w:name="DefaultOcxName3" w:shapeid="_x0000_i1096"/>
        </w:object>
      </w:r>
      <w:r w:rsidRPr="000F48AA">
        <w:rPr>
          <w:rFonts w:ascii="Arial" w:eastAsia="Times New Roman" w:hAnsi="Arial" w:cs="Arial"/>
          <w:color w:val="333333"/>
          <w:sz w:val="17"/>
          <w:szCs w:val="17"/>
          <w:lang w:bidi="he-IL"/>
        </w:rPr>
        <w:object w:dxaOrig="225" w:dyaOrig="225">
          <v:shape id="_x0000_i1095" type="#_x0000_t75" style="width:1in;height:17.75pt" o:ole="">
            <v:imagedata r:id="rId11" o:title=""/>
          </v:shape>
          <w:control r:id="rId12" w:name="DefaultOcxName4" w:shapeid="_x0000_i1095"/>
        </w:object>
      </w:r>
      <w:r w:rsidRPr="000F48AA">
        <w:rPr>
          <w:rFonts w:ascii="Arial" w:eastAsia="Times New Roman" w:hAnsi="Arial" w:cs="Arial"/>
          <w:color w:val="333333"/>
          <w:sz w:val="17"/>
          <w:szCs w:val="17"/>
          <w:lang w:bidi="he-IL"/>
        </w:rPr>
        <w:object w:dxaOrig="225" w:dyaOrig="225">
          <v:shape id="_x0000_i1094" type="#_x0000_t75" style="width:1in;height:17.75pt" o:ole="">
            <v:imagedata r:id="rId13" o:title=""/>
          </v:shape>
          <w:control r:id="rId14" w:name="DefaultOcxName5" w:shapeid="_x0000_i1094"/>
        </w:object>
      </w:r>
      <w:r w:rsidRPr="000F48AA">
        <w:rPr>
          <w:rFonts w:ascii="Arial" w:eastAsia="Times New Roman" w:hAnsi="Arial" w:cs="Arial"/>
          <w:color w:val="333333"/>
          <w:sz w:val="17"/>
          <w:szCs w:val="17"/>
          <w:lang w:bidi="he-IL"/>
        </w:rPr>
        <w:object w:dxaOrig="225" w:dyaOrig="225">
          <v:shape id="_x0000_i1093" type="#_x0000_t75" style="width:1in;height:17.75pt" o:ole="">
            <v:imagedata r:id="rId15" o:title=""/>
          </v:shape>
          <w:control r:id="rId16" w:name="DefaultOcxName6" w:shapeid="_x0000_i1093"/>
        </w:object>
      </w:r>
      <w:r w:rsidRPr="000F48AA">
        <w:rPr>
          <w:rFonts w:ascii="Arial" w:eastAsia="Times New Roman" w:hAnsi="Arial" w:cs="Arial"/>
          <w:color w:val="333333"/>
          <w:sz w:val="17"/>
          <w:szCs w:val="17"/>
          <w:lang w:bidi="he-IL"/>
        </w:rPr>
        <w:object w:dxaOrig="225" w:dyaOrig="225">
          <v:shape id="_x0000_i1092" type="#_x0000_t75" style="width:1in;height:17.75pt" o:ole="">
            <v:imagedata r:id="rId17" o:title=""/>
          </v:shape>
          <w:control r:id="rId18" w:name="DefaultOcxName7" w:shapeid="_x0000_i1092"/>
        </w:object>
      </w:r>
      <w:r w:rsidRPr="000F48AA">
        <w:rPr>
          <w:rFonts w:ascii="Arial" w:eastAsia="Times New Roman" w:hAnsi="Arial" w:cs="Arial"/>
          <w:color w:val="333333"/>
          <w:sz w:val="17"/>
          <w:szCs w:val="17"/>
          <w:lang w:bidi="he-IL"/>
        </w:rPr>
        <w:object w:dxaOrig="225" w:dyaOrig="225">
          <v:shape id="_x0000_i1091" type="#_x0000_t75" style="width:1in;height:17.75pt" o:ole="">
            <v:imagedata r:id="rId19" o:title=""/>
          </v:shape>
          <w:control r:id="rId20" w:name="DefaultOcxName8" w:shapeid="_x0000_i1091"/>
        </w:object>
      </w:r>
    </w:p>
    <w:p w:rsidR="00E96A41" w:rsidRPr="000F48AA" w:rsidRDefault="00E96A41" w:rsidP="00E96A41">
      <w:pPr>
        <w:pBdr>
          <w:top w:val="single" w:sz="6" w:space="1" w:color="auto"/>
        </w:pBdr>
        <w:jc w:val="center"/>
        <w:rPr>
          <w:rFonts w:ascii="Arial" w:eastAsia="Times New Roman" w:hAnsi="Arial" w:cs="Arial"/>
          <w:vanish/>
          <w:sz w:val="16"/>
          <w:szCs w:val="16"/>
        </w:rPr>
      </w:pPr>
      <w:r w:rsidRPr="000F48AA">
        <w:rPr>
          <w:rFonts w:ascii="Arial" w:eastAsia="Times New Roman" w:hAnsi="Arial" w:cs="Arial"/>
          <w:vanish/>
          <w:sz w:val="16"/>
          <w:szCs w:val="16"/>
        </w:rPr>
        <w:t>Bottom of Form</w:t>
      </w:r>
    </w:p>
    <w:tbl>
      <w:tblPr>
        <w:tblW w:w="4500" w:type="pct"/>
        <w:jc w:val="center"/>
        <w:tblCellSpacing w:w="15" w:type="dxa"/>
        <w:tblCellMar>
          <w:top w:w="90" w:type="dxa"/>
          <w:left w:w="90" w:type="dxa"/>
          <w:bottom w:w="90" w:type="dxa"/>
          <w:right w:w="90" w:type="dxa"/>
        </w:tblCellMar>
        <w:tblLook w:val="04A0" w:firstRow="1" w:lastRow="0" w:firstColumn="1" w:lastColumn="0" w:noHBand="0" w:noVBand="1"/>
      </w:tblPr>
      <w:tblGrid>
        <w:gridCol w:w="8640"/>
      </w:tblGrid>
      <w:tr w:rsidR="00E96A41" w:rsidRPr="000F48AA" w:rsidTr="00645260">
        <w:trPr>
          <w:tblCellSpacing w:w="15" w:type="dxa"/>
          <w:jc w:val="center"/>
        </w:trPr>
        <w:tc>
          <w:tcPr>
            <w:tcW w:w="0" w:type="auto"/>
            <w:vAlign w:val="center"/>
            <w:hideMark/>
          </w:tcPr>
          <w:p w:rsidR="00E96A41" w:rsidRPr="000F48AA" w:rsidRDefault="00E96A41" w:rsidP="00645260">
            <w:pPr>
              <w:spacing w:line="330" w:lineRule="atLeast"/>
              <w:rPr>
                <w:rFonts w:ascii="Arial" w:eastAsia="Times New Roman" w:hAnsi="Arial" w:cs="Arial"/>
                <w:color w:val="333333"/>
                <w:sz w:val="24"/>
                <w:szCs w:val="24"/>
              </w:rPr>
            </w:pPr>
            <w:r w:rsidRPr="000F48AA">
              <w:rPr>
                <w:rFonts w:ascii="Arial" w:eastAsia="Times New Roman" w:hAnsi="Arial" w:cs="Arial"/>
                <w:b/>
                <w:bCs/>
                <w:color w:val="2685BB"/>
                <w:sz w:val="24"/>
                <w:szCs w:val="24"/>
              </w:rPr>
              <w:lastRenderedPageBreak/>
              <w:t xml:space="preserve">Which work practice controls are effective for reducing exposure of patients and staff to infectious body fluids? </w:t>
            </w:r>
          </w:p>
          <w:p w:rsidR="00E96A41" w:rsidRPr="000F48AA" w:rsidRDefault="00E96A41" w:rsidP="00645260">
            <w:pPr>
              <w:spacing w:before="100" w:beforeAutospacing="1" w:after="100" w:afterAutospacing="1" w:line="330" w:lineRule="atLeast"/>
              <w:rPr>
                <w:rFonts w:ascii="Arial" w:eastAsia="Times New Roman" w:hAnsi="Arial" w:cs="Arial"/>
                <w:color w:val="333333"/>
                <w:sz w:val="24"/>
                <w:szCs w:val="24"/>
              </w:rPr>
            </w:pPr>
            <w:r w:rsidRPr="000F48AA">
              <w:rPr>
                <w:rFonts w:ascii="Arial" w:eastAsia="Times New Roman" w:hAnsi="Arial" w:cs="Arial"/>
                <w:color w:val="333333"/>
                <w:sz w:val="24"/>
                <w:szCs w:val="24"/>
              </w:rPr>
              <w:t xml:space="preserve">In addition to stringent monitoring and compliance with hand hygiene procedures, the following work practice controls can effectively reduce the risk of transmission of pathogens in child care settings. </w:t>
            </w:r>
          </w:p>
        </w:tc>
      </w:tr>
      <w:tr w:rsidR="00E96A41" w:rsidRPr="000F48AA" w:rsidTr="00645260">
        <w:trPr>
          <w:tblCellSpacing w:w="15" w:type="dxa"/>
          <w:jc w:val="center"/>
        </w:trPr>
        <w:tc>
          <w:tcPr>
            <w:tcW w:w="0" w:type="auto"/>
            <w:vAlign w:val="center"/>
            <w:hideMark/>
          </w:tcPr>
          <w:p w:rsidR="00E96A41" w:rsidRPr="000F48AA" w:rsidRDefault="00E96A41" w:rsidP="00645260">
            <w:pPr>
              <w:spacing w:line="330" w:lineRule="atLeast"/>
              <w:rPr>
                <w:rFonts w:ascii="Arial" w:eastAsia="Times New Roman" w:hAnsi="Arial" w:cs="Arial"/>
                <w:color w:val="333333"/>
                <w:sz w:val="24"/>
                <w:szCs w:val="24"/>
              </w:rPr>
            </w:pPr>
          </w:p>
        </w:tc>
      </w:tr>
      <w:tr w:rsidR="00E96A41" w:rsidRPr="000F48AA" w:rsidTr="00645260">
        <w:trPr>
          <w:tblCellSpacing w:w="15" w:type="dxa"/>
          <w:jc w:val="center"/>
        </w:trPr>
        <w:tc>
          <w:tcPr>
            <w:tcW w:w="0" w:type="auto"/>
            <w:vAlign w:val="center"/>
            <w:hideMark/>
          </w:tcPr>
          <w:p w:rsidR="00E96A41" w:rsidRPr="000F48AA" w:rsidRDefault="00E96A41" w:rsidP="00645260">
            <w:pPr>
              <w:spacing w:line="330" w:lineRule="atLeast"/>
              <w:rPr>
                <w:rFonts w:ascii="Arial" w:eastAsia="Times New Roman" w:hAnsi="Arial" w:cs="Arial"/>
                <w:color w:val="333333"/>
                <w:sz w:val="24"/>
                <w:szCs w:val="24"/>
              </w:rPr>
            </w:pPr>
            <w:r w:rsidRPr="000F48AA">
              <w:rPr>
                <w:rFonts w:ascii="Arial" w:eastAsia="Times New Roman" w:hAnsi="Arial" w:cs="Arial"/>
                <w:b/>
                <w:bCs/>
                <w:color w:val="FF0000"/>
                <w:sz w:val="24"/>
                <w:szCs w:val="24"/>
              </w:rPr>
              <w:t xml:space="preserve">1. Rapid identification of suspected cases of infectious disease. </w:t>
            </w:r>
            <w:r>
              <w:rPr>
                <w:rFonts w:ascii="Arial" w:eastAsia="Times New Roman" w:hAnsi="Arial" w:cs="Arial"/>
                <w:noProof/>
                <w:color w:val="333333"/>
                <w:sz w:val="24"/>
                <w:szCs w:val="24"/>
              </w:rPr>
              <w:drawing>
                <wp:anchor distT="0" distB="0" distL="0" distR="0" simplePos="0" relativeHeight="251661312" behindDoc="0" locked="0" layoutInCell="1" allowOverlap="0" wp14:anchorId="5901CFCE" wp14:editId="358DF544">
                  <wp:simplePos x="0" y="0"/>
                  <wp:positionH relativeFrom="column">
                    <wp:align>right</wp:align>
                  </wp:positionH>
                  <wp:positionV relativeFrom="line">
                    <wp:posOffset>0</wp:posOffset>
                  </wp:positionV>
                  <wp:extent cx="3267075" cy="2085975"/>
                  <wp:effectExtent l="0" t="0" r="9525" b="9525"/>
                  <wp:wrapSquare wrapText="bothSides"/>
                  <wp:docPr id="5" name="Picture 5" descr="https://www.proceo.com/gateway/IC/images/CC-EL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roceo.com/gateway/IC/images/CC-EL3-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7075"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A41" w:rsidRPr="000F48AA" w:rsidRDefault="00E96A41" w:rsidP="00645260">
            <w:pPr>
              <w:spacing w:before="100" w:beforeAutospacing="1" w:after="100" w:afterAutospacing="1" w:line="330" w:lineRule="atLeast"/>
              <w:rPr>
                <w:rFonts w:ascii="Arial" w:eastAsia="Times New Roman" w:hAnsi="Arial" w:cs="Arial"/>
                <w:color w:val="333333"/>
                <w:sz w:val="24"/>
                <w:szCs w:val="24"/>
              </w:rPr>
            </w:pPr>
            <w:r w:rsidRPr="000F48AA">
              <w:rPr>
                <w:rFonts w:ascii="Arial" w:eastAsia="Times New Roman" w:hAnsi="Arial" w:cs="Arial"/>
                <w:color w:val="333333"/>
                <w:sz w:val="24"/>
                <w:szCs w:val="24"/>
              </w:rPr>
              <w:t>Rapid identification of disease will significantly reduce the risk of exposure to others. Child care professionals need to be knowledgeable of the symptoms of diseases which are prevalent in their community (e.g., tuberculosis, influenza). Rapid identification of airborne disease enables the timely removal from child care services thereby preventing transmission to other susceptible individuals. All child care facilities should have procedures in place for identification and management of children with communicable diseases.</w:t>
            </w:r>
          </w:p>
          <w:p w:rsidR="00E96A41" w:rsidRPr="000F48AA" w:rsidRDefault="00E96A41" w:rsidP="00645260">
            <w:pPr>
              <w:spacing w:before="100" w:beforeAutospacing="1" w:after="100" w:afterAutospacing="1" w:line="330" w:lineRule="atLeast"/>
              <w:rPr>
                <w:rFonts w:ascii="Arial" w:eastAsia="Times New Roman" w:hAnsi="Arial" w:cs="Arial"/>
                <w:color w:val="333333"/>
                <w:sz w:val="24"/>
                <w:szCs w:val="24"/>
              </w:rPr>
            </w:pPr>
            <w:r w:rsidRPr="000F48AA">
              <w:rPr>
                <w:rFonts w:ascii="Arial" w:eastAsia="Times New Roman" w:hAnsi="Arial" w:cs="Arial"/>
                <w:color w:val="333333"/>
                <w:sz w:val="24"/>
                <w:szCs w:val="24"/>
              </w:rPr>
              <w:t xml:space="preserve">A health check of each child must be performed every day upon arrival and continue throughout the day so that changes in the child’s behavior or appearance are detected. The child must be assessed for: </w:t>
            </w:r>
          </w:p>
          <w:p w:rsidR="00E96A41" w:rsidRPr="000F48AA" w:rsidRDefault="00E96A41" w:rsidP="00E96A41">
            <w:pPr>
              <w:numPr>
                <w:ilvl w:val="0"/>
                <w:numId w:val="5"/>
              </w:numPr>
              <w:spacing w:before="100" w:beforeAutospacing="1" w:after="45" w:line="330" w:lineRule="atLeast"/>
              <w:rPr>
                <w:rFonts w:ascii="Arial" w:eastAsia="Times New Roman" w:hAnsi="Arial" w:cs="Arial"/>
                <w:color w:val="333333"/>
                <w:sz w:val="24"/>
                <w:szCs w:val="24"/>
              </w:rPr>
            </w:pPr>
            <w:r w:rsidRPr="000F48AA">
              <w:rPr>
                <w:rFonts w:ascii="Arial" w:eastAsia="Times New Roman" w:hAnsi="Arial" w:cs="Arial"/>
                <w:color w:val="333333"/>
                <w:sz w:val="24"/>
                <w:szCs w:val="24"/>
              </w:rPr>
              <w:t xml:space="preserve">Changes in behavior (such as lethargy or drowsiness) or appearance </w:t>
            </w:r>
          </w:p>
          <w:p w:rsidR="00E96A41" w:rsidRPr="000F48AA" w:rsidRDefault="00E96A41" w:rsidP="00E96A41">
            <w:pPr>
              <w:numPr>
                <w:ilvl w:val="0"/>
                <w:numId w:val="5"/>
              </w:numPr>
              <w:spacing w:before="100" w:beforeAutospacing="1" w:after="45" w:line="330" w:lineRule="atLeast"/>
              <w:rPr>
                <w:rFonts w:ascii="Arial" w:eastAsia="Times New Roman" w:hAnsi="Arial" w:cs="Arial"/>
                <w:color w:val="333333"/>
                <w:sz w:val="24"/>
                <w:szCs w:val="24"/>
              </w:rPr>
            </w:pPr>
            <w:r w:rsidRPr="000F48AA">
              <w:rPr>
                <w:rFonts w:ascii="Arial" w:eastAsia="Times New Roman" w:hAnsi="Arial" w:cs="Arial"/>
                <w:color w:val="333333"/>
                <w:sz w:val="24"/>
                <w:szCs w:val="24"/>
              </w:rPr>
              <w:t xml:space="preserve">Skin pale or flushed, rashes, itchy skin; itchy scalp, or nits (during a lice outbreak) </w:t>
            </w:r>
          </w:p>
          <w:p w:rsidR="00E96A41" w:rsidRPr="000F48AA" w:rsidRDefault="00E96A41" w:rsidP="00E96A41">
            <w:pPr>
              <w:numPr>
                <w:ilvl w:val="0"/>
                <w:numId w:val="5"/>
              </w:numPr>
              <w:spacing w:before="100" w:beforeAutospacing="1" w:after="45" w:line="330" w:lineRule="atLeast"/>
              <w:rPr>
                <w:rFonts w:ascii="Arial" w:eastAsia="Times New Roman" w:hAnsi="Arial" w:cs="Arial"/>
                <w:color w:val="333333"/>
                <w:sz w:val="24"/>
                <w:szCs w:val="24"/>
              </w:rPr>
            </w:pPr>
            <w:r w:rsidRPr="000F48AA">
              <w:rPr>
                <w:rFonts w:ascii="Arial" w:eastAsia="Times New Roman" w:hAnsi="Arial" w:cs="Arial"/>
                <w:color w:val="333333"/>
                <w:sz w:val="24"/>
                <w:szCs w:val="24"/>
              </w:rPr>
              <w:t xml:space="preserve">Elevated body temperature, if indicated </w:t>
            </w:r>
          </w:p>
          <w:p w:rsidR="00E96A41" w:rsidRPr="000F48AA" w:rsidRDefault="00E96A41" w:rsidP="00E96A41">
            <w:pPr>
              <w:numPr>
                <w:ilvl w:val="0"/>
                <w:numId w:val="5"/>
              </w:numPr>
              <w:spacing w:before="100" w:beforeAutospacing="1" w:after="45" w:line="330" w:lineRule="atLeast"/>
              <w:rPr>
                <w:rFonts w:ascii="Arial" w:eastAsia="Times New Roman" w:hAnsi="Arial" w:cs="Arial"/>
                <w:color w:val="333333"/>
                <w:sz w:val="24"/>
                <w:szCs w:val="24"/>
              </w:rPr>
            </w:pPr>
            <w:r w:rsidRPr="000F48AA">
              <w:rPr>
                <w:rFonts w:ascii="Arial" w:eastAsia="Times New Roman" w:hAnsi="Arial" w:cs="Arial"/>
                <w:color w:val="333333"/>
                <w:sz w:val="24"/>
                <w:szCs w:val="24"/>
              </w:rPr>
              <w:t xml:space="preserve">Complaints of pain or of not feeling well, or child rubbing eyes, nose or mouth </w:t>
            </w:r>
          </w:p>
          <w:p w:rsidR="00E96A41" w:rsidRPr="000F48AA" w:rsidRDefault="00E96A41" w:rsidP="00E96A41">
            <w:pPr>
              <w:numPr>
                <w:ilvl w:val="0"/>
                <w:numId w:val="5"/>
              </w:numPr>
              <w:spacing w:before="100" w:beforeAutospacing="1" w:after="45" w:line="330" w:lineRule="atLeast"/>
              <w:rPr>
                <w:rFonts w:ascii="Arial" w:eastAsia="Times New Roman" w:hAnsi="Arial" w:cs="Arial"/>
                <w:color w:val="333333"/>
                <w:sz w:val="24"/>
                <w:szCs w:val="24"/>
              </w:rPr>
            </w:pPr>
            <w:r w:rsidRPr="000F48AA">
              <w:rPr>
                <w:rFonts w:ascii="Arial" w:eastAsia="Times New Roman" w:hAnsi="Arial" w:cs="Arial"/>
                <w:color w:val="333333"/>
                <w:sz w:val="24"/>
                <w:szCs w:val="24"/>
              </w:rPr>
              <w:t>Other signs or symptoms of illness (such as drainage from eyes, vomiting, diarrhea, etc.)</w:t>
            </w:r>
          </w:p>
          <w:p w:rsidR="00E96A41" w:rsidRPr="000F48AA" w:rsidRDefault="00E96A41" w:rsidP="00E96A41">
            <w:pPr>
              <w:numPr>
                <w:ilvl w:val="0"/>
                <w:numId w:val="5"/>
              </w:numPr>
              <w:spacing w:before="100" w:beforeAutospacing="1" w:after="45" w:line="330" w:lineRule="atLeast"/>
              <w:rPr>
                <w:rFonts w:ascii="Arial" w:eastAsia="Times New Roman" w:hAnsi="Arial" w:cs="Arial"/>
                <w:color w:val="333333"/>
                <w:sz w:val="24"/>
                <w:szCs w:val="24"/>
              </w:rPr>
            </w:pPr>
            <w:r w:rsidRPr="000F48AA">
              <w:rPr>
                <w:rFonts w:ascii="Arial" w:eastAsia="Times New Roman" w:hAnsi="Arial" w:cs="Arial"/>
                <w:color w:val="333333"/>
                <w:sz w:val="24"/>
                <w:szCs w:val="24"/>
              </w:rPr>
              <w:t>Reported illness or injury in child or family members since last date of attendance</w:t>
            </w:r>
          </w:p>
        </w:tc>
      </w:tr>
      <w:tr w:rsidR="00E96A41" w:rsidRPr="000F48AA" w:rsidTr="00645260">
        <w:trPr>
          <w:tblCellSpacing w:w="15" w:type="dxa"/>
          <w:jc w:val="center"/>
        </w:trPr>
        <w:tc>
          <w:tcPr>
            <w:tcW w:w="0" w:type="auto"/>
            <w:vAlign w:val="center"/>
            <w:hideMark/>
          </w:tcPr>
          <w:p w:rsidR="00E96A41" w:rsidRPr="000F48AA" w:rsidRDefault="00E96A41" w:rsidP="00645260">
            <w:pPr>
              <w:spacing w:line="330" w:lineRule="atLeast"/>
              <w:rPr>
                <w:rFonts w:ascii="Arial" w:eastAsia="Times New Roman" w:hAnsi="Arial" w:cs="Arial"/>
                <w:color w:val="333333"/>
                <w:sz w:val="24"/>
                <w:szCs w:val="24"/>
              </w:rPr>
            </w:pPr>
          </w:p>
        </w:tc>
      </w:tr>
      <w:tr w:rsidR="00E96A41" w:rsidRPr="000F48AA" w:rsidTr="00645260">
        <w:trPr>
          <w:tblCellSpacing w:w="15" w:type="dxa"/>
          <w:jc w:val="center"/>
        </w:trPr>
        <w:tc>
          <w:tcPr>
            <w:tcW w:w="0" w:type="auto"/>
            <w:vAlign w:val="center"/>
            <w:hideMark/>
          </w:tcPr>
          <w:p w:rsidR="00E96A41" w:rsidRPr="000F48AA" w:rsidRDefault="00E96A41" w:rsidP="00645260">
            <w:pPr>
              <w:spacing w:line="330" w:lineRule="atLeast"/>
              <w:rPr>
                <w:rFonts w:ascii="Arial" w:eastAsia="Times New Roman" w:hAnsi="Arial" w:cs="Arial"/>
                <w:color w:val="333333"/>
                <w:sz w:val="24"/>
                <w:szCs w:val="24"/>
              </w:rPr>
            </w:pPr>
            <w:r w:rsidRPr="000F48AA">
              <w:rPr>
                <w:rFonts w:ascii="Arial" w:eastAsia="Times New Roman" w:hAnsi="Arial" w:cs="Arial"/>
                <w:b/>
                <w:bCs/>
                <w:color w:val="FF0000"/>
                <w:sz w:val="24"/>
                <w:szCs w:val="24"/>
              </w:rPr>
              <w:lastRenderedPageBreak/>
              <w:t xml:space="preserve">2. Isolation of potentially infectious individuals from others at risk. </w:t>
            </w:r>
          </w:p>
          <w:p w:rsidR="00E96A41" w:rsidRPr="000F48AA" w:rsidRDefault="00E96A41" w:rsidP="00645260">
            <w:pPr>
              <w:spacing w:before="100" w:beforeAutospacing="1" w:after="100" w:afterAutospacing="1" w:line="330" w:lineRule="atLeast"/>
              <w:rPr>
                <w:rFonts w:ascii="Arial" w:eastAsia="Times New Roman" w:hAnsi="Arial" w:cs="Arial"/>
                <w:color w:val="333333"/>
                <w:sz w:val="24"/>
                <w:szCs w:val="24"/>
              </w:rPr>
            </w:pPr>
            <w:r w:rsidRPr="000F48AA">
              <w:rPr>
                <w:rFonts w:ascii="Arial" w:eastAsia="Times New Roman" w:hAnsi="Arial" w:cs="Arial"/>
                <w:color w:val="333333"/>
                <w:sz w:val="24"/>
                <w:szCs w:val="24"/>
              </w:rPr>
              <w:t xml:space="preserve">Children with suspected cases of diseases that are highly transmissible (particularly infections transmitted by airborne routes) can be separated from other susceptible individuals preferably in a separate room with good ventilation. The child must always remain under constant direct adult supervision until a responsible guardian arrives to remove the child from services. </w:t>
            </w:r>
          </w:p>
        </w:tc>
      </w:tr>
      <w:tr w:rsidR="00E96A41" w:rsidRPr="000F48AA" w:rsidTr="00645260">
        <w:trPr>
          <w:tblCellSpacing w:w="15" w:type="dxa"/>
          <w:jc w:val="center"/>
        </w:trPr>
        <w:tc>
          <w:tcPr>
            <w:tcW w:w="0" w:type="auto"/>
            <w:vAlign w:val="center"/>
            <w:hideMark/>
          </w:tcPr>
          <w:p w:rsidR="00E96A41" w:rsidRPr="000F48AA" w:rsidRDefault="00E96A41" w:rsidP="00645260">
            <w:pPr>
              <w:spacing w:line="330" w:lineRule="atLeast"/>
              <w:rPr>
                <w:rFonts w:ascii="Arial" w:eastAsia="Times New Roman" w:hAnsi="Arial" w:cs="Arial"/>
                <w:color w:val="333333"/>
                <w:sz w:val="24"/>
                <w:szCs w:val="24"/>
              </w:rPr>
            </w:pPr>
          </w:p>
        </w:tc>
      </w:tr>
      <w:tr w:rsidR="00E96A41" w:rsidRPr="000F48AA" w:rsidTr="00645260">
        <w:trPr>
          <w:tblCellSpacing w:w="15" w:type="dxa"/>
          <w:jc w:val="center"/>
        </w:trPr>
        <w:tc>
          <w:tcPr>
            <w:tcW w:w="0" w:type="auto"/>
            <w:vAlign w:val="center"/>
            <w:hideMark/>
          </w:tcPr>
          <w:p w:rsidR="00E96A41" w:rsidRPr="000F48AA" w:rsidRDefault="00E96A41" w:rsidP="00645260">
            <w:pPr>
              <w:spacing w:line="330" w:lineRule="atLeast"/>
              <w:rPr>
                <w:rFonts w:ascii="Arial" w:eastAsia="Times New Roman" w:hAnsi="Arial" w:cs="Arial"/>
                <w:color w:val="333333"/>
                <w:sz w:val="24"/>
                <w:szCs w:val="24"/>
              </w:rPr>
            </w:pPr>
            <w:r w:rsidRPr="000F48AA">
              <w:rPr>
                <w:rFonts w:ascii="Arial" w:eastAsia="Times New Roman" w:hAnsi="Arial" w:cs="Arial"/>
                <w:b/>
                <w:bCs/>
                <w:color w:val="FF0000"/>
                <w:sz w:val="24"/>
                <w:szCs w:val="24"/>
              </w:rPr>
              <w:t xml:space="preserve">3. Application of principles of respiratory hygiene. </w:t>
            </w:r>
          </w:p>
          <w:p w:rsidR="00E96A41" w:rsidRPr="000F48AA" w:rsidRDefault="00E96A41" w:rsidP="00645260">
            <w:pPr>
              <w:spacing w:before="100" w:beforeAutospacing="1" w:after="100" w:afterAutospacing="1" w:line="330" w:lineRule="atLeast"/>
              <w:rPr>
                <w:rFonts w:ascii="Arial" w:eastAsia="Times New Roman" w:hAnsi="Arial" w:cs="Arial"/>
                <w:color w:val="333333"/>
                <w:sz w:val="24"/>
                <w:szCs w:val="24"/>
              </w:rPr>
            </w:pPr>
            <w:r w:rsidRPr="000F48AA">
              <w:rPr>
                <w:rFonts w:ascii="Arial" w:eastAsia="Times New Roman" w:hAnsi="Arial" w:cs="Arial"/>
                <w:b/>
                <w:bCs/>
                <w:color w:val="333333"/>
                <w:sz w:val="24"/>
                <w:szCs w:val="24"/>
                <w:u w:val="single"/>
              </w:rPr>
              <w:t xml:space="preserve">Respiratory Hygiene / Cough Etiquette </w:t>
            </w:r>
            <w:r w:rsidRPr="000F48AA">
              <w:rPr>
                <w:rFonts w:ascii="Arial" w:eastAsia="Times New Roman" w:hAnsi="Arial" w:cs="Arial"/>
                <w:color w:val="333333"/>
                <w:sz w:val="24"/>
                <w:szCs w:val="24"/>
              </w:rPr>
              <w:t xml:space="preserve">was incorporated into Standard Precautions as a practical approach to reducing the risk of airborne transmission of infectious agents such as </w:t>
            </w:r>
            <w:r w:rsidRPr="000F48AA">
              <w:rPr>
                <w:rFonts w:ascii="Arial" w:eastAsia="Times New Roman" w:hAnsi="Arial" w:cs="Arial"/>
                <w:i/>
                <w:iCs/>
                <w:color w:val="333333"/>
                <w:sz w:val="24"/>
                <w:szCs w:val="24"/>
              </w:rPr>
              <w:t>M. tuberculosis</w:t>
            </w:r>
            <w:r w:rsidRPr="000F48AA">
              <w:rPr>
                <w:rFonts w:ascii="Arial" w:eastAsia="Times New Roman" w:hAnsi="Arial" w:cs="Arial"/>
                <w:color w:val="333333"/>
                <w:sz w:val="24"/>
                <w:szCs w:val="24"/>
              </w:rPr>
              <w:t xml:space="preserve"> bacteria, as well as pathogens transmitted via large respiratory droplets, such as influenza virus, adenovirus, </w:t>
            </w:r>
            <w:proofErr w:type="spellStart"/>
            <w:r w:rsidRPr="000F48AA">
              <w:rPr>
                <w:rFonts w:ascii="Arial" w:eastAsia="Times New Roman" w:hAnsi="Arial" w:cs="Arial"/>
                <w:i/>
                <w:iCs/>
                <w:color w:val="333333"/>
                <w:sz w:val="24"/>
                <w:szCs w:val="24"/>
              </w:rPr>
              <w:t>Bordetella</w:t>
            </w:r>
            <w:proofErr w:type="spellEnd"/>
            <w:r w:rsidRPr="000F48AA">
              <w:rPr>
                <w:rFonts w:ascii="Arial" w:eastAsia="Times New Roman" w:hAnsi="Arial" w:cs="Arial"/>
                <w:i/>
                <w:iCs/>
                <w:color w:val="333333"/>
                <w:sz w:val="24"/>
                <w:szCs w:val="24"/>
              </w:rPr>
              <w:t xml:space="preserve"> pertussis, Neisseria meningitides </w:t>
            </w:r>
            <w:r w:rsidRPr="000F48AA">
              <w:rPr>
                <w:rFonts w:ascii="Arial" w:eastAsia="Times New Roman" w:hAnsi="Arial" w:cs="Arial"/>
                <w:color w:val="333333"/>
                <w:sz w:val="24"/>
                <w:szCs w:val="24"/>
              </w:rPr>
              <w:t xml:space="preserve">and </w:t>
            </w:r>
            <w:r w:rsidRPr="000F48AA">
              <w:rPr>
                <w:rFonts w:ascii="Arial" w:eastAsia="Times New Roman" w:hAnsi="Arial" w:cs="Arial"/>
                <w:i/>
                <w:iCs/>
                <w:color w:val="333333"/>
                <w:sz w:val="24"/>
                <w:szCs w:val="24"/>
              </w:rPr>
              <w:t xml:space="preserve">Mycoplasma </w:t>
            </w:r>
            <w:proofErr w:type="spellStart"/>
            <w:r w:rsidRPr="000F48AA">
              <w:rPr>
                <w:rFonts w:ascii="Arial" w:eastAsia="Times New Roman" w:hAnsi="Arial" w:cs="Arial"/>
                <w:i/>
                <w:iCs/>
                <w:color w:val="333333"/>
                <w:sz w:val="24"/>
                <w:szCs w:val="24"/>
              </w:rPr>
              <w:t>pneumoniae</w:t>
            </w:r>
            <w:proofErr w:type="spellEnd"/>
            <w:r w:rsidRPr="000F48AA">
              <w:rPr>
                <w:rFonts w:ascii="Arial" w:eastAsia="Times New Roman" w:hAnsi="Arial" w:cs="Arial"/>
                <w:color w:val="333333"/>
                <w:sz w:val="24"/>
                <w:szCs w:val="24"/>
              </w:rPr>
              <w:t xml:space="preserve">. </w:t>
            </w:r>
          </w:p>
          <w:p w:rsidR="00E96A41" w:rsidRPr="000F48AA" w:rsidRDefault="00E96A41" w:rsidP="00645260">
            <w:pPr>
              <w:spacing w:before="100" w:beforeAutospacing="1" w:after="100" w:afterAutospacing="1" w:line="330" w:lineRule="atLeast"/>
              <w:rPr>
                <w:rFonts w:ascii="Arial" w:eastAsia="Times New Roman" w:hAnsi="Arial" w:cs="Arial"/>
                <w:color w:val="333333"/>
                <w:sz w:val="24"/>
                <w:szCs w:val="24"/>
              </w:rPr>
            </w:pPr>
            <w:r w:rsidRPr="000F48AA">
              <w:rPr>
                <w:rFonts w:ascii="Arial" w:eastAsia="Times New Roman" w:hAnsi="Arial" w:cs="Arial"/>
                <w:color w:val="333333"/>
                <w:sz w:val="24"/>
                <w:szCs w:val="24"/>
              </w:rPr>
              <w:t xml:space="preserve">Respiratory hygiene entails instructing children and staff to cover their mouth with a tissue or with a shirt sleeve when coughing or sneezing - one of the most effective ways to control the spread of airborne pathogens. This simple practice reduces the number of airborne bacterial or viral particles, thereby decreasing the risk of transmission to all persons in the immediate area. </w:t>
            </w:r>
          </w:p>
          <w:p w:rsidR="00E96A41" w:rsidRPr="000F48AA" w:rsidRDefault="00E96A41" w:rsidP="00645260">
            <w:pPr>
              <w:spacing w:before="100" w:beforeAutospacing="1" w:after="100" w:afterAutospacing="1" w:line="330" w:lineRule="atLeast"/>
              <w:rPr>
                <w:rFonts w:ascii="Arial" w:eastAsia="Times New Roman" w:hAnsi="Arial" w:cs="Arial"/>
                <w:color w:val="333333"/>
                <w:sz w:val="24"/>
                <w:szCs w:val="24"/>
              </w:rPr>
            </w:pPr>
            <w:r w:rsidRPr="000F48AA">
              <w:rPr>
                <w:rFonts w:ascii="Arial" w:eastAsia="Times New Roman" w:hAnsi="Arial" w:cs="Arial"/>
                <w:color w:val="333333"/>
                <w:sz w:val="24"/>
                <w:szCs w:val="24"/>
              </w:rPr>
              <w:t>Staff and children can be instructed as follows:</w:t>
            </w:r>
            <w:r>
              <w:rPr>
                <w:rFonts w:ascii="Arial" w:eastAsia="Times New Roman" w:hAnsi="Arial" w:cs="Arial"/>
                <w:noProof/>
                <w:color w:val="333333"/>
                <w:sz w:val="24"/>
                <w:szCs w:val="24"/>
              </w:rPr>
              <w:drawing>
                <wp:anchor distT="0" distB="0" distL="0" distR="0" simplePos="0" relativeHeight="251662336" behindDoc="0" locked="0" layoutInCell="1" allowOverlap="0" wp14:anchorId="22070CF8" wp14:editId="038942B7">
                  <wp:simplePos x="0" y="0"/>
                  <wp:positionH relativeFrom="column">
                    <wp:posOffset>0</wp:posOffset>
                  </wp:positionH>
                  <wp:positionV relativeFrom="line">
                    <wp:posOffset>0</wp:posOffset>
                  </wp:positionV>
                  <wp:extent cx="3810000" cy="866775"/>
                  <wp:effectExtent l="0" t="0" r="0" b="9525"/>
                  <wp:wrapSquare wrapText="bothSides"/>
                  <wp:docPr id="4" name="Picture 4" descr="https://www.proceo.com/gateway/IC/images/rephygi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proceo.com/gateway/IC/images/rephygien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A41" w:rsidRPr="000F48AA" w:rsidRDefault="00E96A41" w:rsidP="00E96A41">
            <w:pPr>
              <w:numPr>
                <w:ilvl w:val="0"/>
                <w:numId w:val="6"/>
              </w:numPr>
              <w:spacing w:beforeAutospacing="1" w:after="100" w:afterAutospacing="1" w:line="330" w:lineRule="atLeast"/>
              <w:ind w:left="1440"/>
              <w:rPr>
                <w:rFonts w:ascii="Arial" w:eastAsia="Times New Roman" w:hAnsi="Arial" w:cs="Arial"/>
                <w:color w:val="333333"/>
                <w:sz w:val="24"/>
                <w:szCs w:val="24"/>
              </w:rPr>
            </w:pPr>
            <w:r w:rsidRPr="000F48AA">
              <w:rPr>
                <w:rFonts w:ascii="Arial" w:eastAsia="Times New Roman" w:hAnsi="Arial" w:cs="Arial"/>
                <w:color w:val="333333"/>
                <w:sz w:val="24"/>
                <w:szCs w:val="24"/>
              </w:rPr>
              <w:t xml:space="preserve">Cover your mouth and nose with a tissue when you cough or sneeze. </w:t>
            </w:r>
          </w:p>
          <w:p w:rsidR="00E96A41" w:rsidRPr="000F48AA" w:rsidRDefault="00E96A41" w:rsidP="00E96A41">
            <w:pPr>
              <w:numPr>
                <w:ilvl w:val="0"/>
                <w:numId w:val="6"/>
              </w:numPr>
              <w:spacing w:before="100" w:beforeAutospacing="1" w:after="100" w:afterAutospacing="1" w:line="330" w:lineRule="atLeast"/>
              <w:ind w:left="1440"/>
              <w:rPr>
                <w:rFonts w:ascii="Arial" w:eastAsia="Times New Roman" w:hAnsi="Arial" w:cs="Arial"/>
                <w:color w:val="333333"/>
                <w:sz w:val="24"/>
                <w:szCs w:val="24"/>
              </w:rPr>
            </w:pPr>
            <w:r w:rsidRPr="000F48AA">
              <w:rPr>
                <w:rFonts w:ascii="Arial" w:eastAsia="Times New Roman" w:hAnsi="Arial" w:cs="Arial"/>
                <w:color w:val="333333"/>
                <w:sz w:val="24"/>
                <w:szCs w:val="24"/>
              </w:rPr>
              <w:t xml:space="preserve">If you don't have a tissue, cough or sneeze into your upper sleeve, not your hands. </w:t>
            </w:r>
          </w:p>
          <w:p w:rsidR="00E96A41" w:rsidRPr="000F48AA" w:rsidRDefault="00E96A41" w:rsidP="00E96A41">
            <w:pPr>
              <w:numPr>
                <w:ilvl w:val="0"/>
                <w:numId w:val="6"/>
              </w:numPr>
              <w:spacing w:before="100" w:beforeAutospacing="1" w:after="100" w:afterAutospacing="1" w:line="330" w:lineRule="atLeast"/>
              <w:ind w:left="1440"/>
              <w:rPr>
                <w:rFonts w:ascii="Arial" w:eastAsia="Times New Roman" w:hAnsi="Arial" w:cs="Arial"/>
                <w:color w:val="333333"/>
                <w:sz w:val="24"/>
                <w:szCs w:val="24"/>
              </w:rPr>
            </w:pPr>
            <w:r w:rsidRPr="000F48AA">
              <w:rPr>
                <w:rFonts w:ascii="Arial" w:eastAsia="Times New Roman" w:hAnsi="Arial" w:cs="Arial"/>
                <w:color w:val="333333"/>
                <w:sz w:val="24"/>
                <w:szCs w:val="24"/>
              </w:rPr>
              <w:t xml:space="preserve">Put your used tissue in the waste basket. </w:t>
            </w:r>
          </w:p>
          <w:p w:rsidR="00E96A41" w:rsidRPr="000F48AA" w:rsidRDefault="00E96A41" w:rsidP="00E96A41">
            <w:pPr>
              <w:numPr>
                <w:ilvl w:val="0"/>
                <w:numId w:val="6"/>
              </w:numPr>
              <w:spacing w:before="100" w:beforeAutospacing="1" w:after="0" w:afterAutospacing="1" w:line="330" w:lineRule="atLeast"/>
              <w:ind w:left="1440"/>
              <w:rPr>
                <w:rFonts w:ascii="Arial" w:eastAsia="Times New Roman" w:hAnsi="Arial" w:cs="Arial"/>
                <w:color w:val="333333"/>
                <w:sz w:val="24"/>
                <w:szCs w:val="24"/>
              </w:rPr>
            </w:pPr>
            <w:r w:rsidRPr="000F48AA">
              <w:rPr>
                <w:rFonts w:ascii="Arial" w:eastAsia="Times New Roman" w:hAnsi="Arial" w:cs="Arial"/>
                <w:color w:val="333333"/>
                <w:sz w:val="24"/>
                <w:szCs w:val="24"/>
              </w:rPr>
              <w:t xml:space="preserve">Clean your hands promptly after coughing or sneezing. </w:t>
            </w:r>
          </w:p>
          <w:p w:rsidR="00E96A41" w:rsidRPr="000F48AA" w:rsidRDefault="00E96A41" w:rsidP="00645260">
            <w:pPr>
              <w:spacing w:before="100" w:beforeAutospacing="1" w:after="100" w:afterAutospacing="1" w:line="330" w:lineRule="atLeast"/>
              <w:rPr>
                <w:rFonts w:ascii="Arial" w:eastAsia="Times New Roman" w:hAnsi="Arial" w:cs="Arial"/>
                <w:color w:val="333333"/>
                <w:sz w:val="24"/>
                <w:szCs w:val="24"/>
              </w:rPr>
            </w:pPr>
            <w:r w:rsidRPr="000F48AA">
              <w:rPr>
                <w:rFonts w:ascii="Arial" w:eastAsia="Times New Roman" w:hAnsi="Arial" w:cs="Arial"/>
                <w:color w:val="333333"/>
                <w:sz w:val="24"/>
                <w:szCs w:val="24"/>
              </w:rPr>
              <w:t xml:space="preserve">Administrators of child care facilities can promote respiratory hygiene by supplying tissues and a no-touch receptacle for disposal of contaminated tissues. </w:t>
            </w:r>
          </w:p>
        </w:tc>
      </w:tr>
      <w:tr w:rsidR="00E96A41" w:rsidRPr="000F48AA" w:rsidTr="00645260">
        <w:trPr>
          <w:tblCellSpacing w:w="15" w:type="dxa"/>
          <w:jc w:val="center"/>
        </w:trPr>
        <w:tc>
          <w:tcPr>
            <w:tcW w:w="0" w:type="auto"/>
            <w:vAlign w:val="center"/>
            <w:hideMark/>
          </w:tcPr>
          <w:p w:rsidR="00E96A41" w:rsidRPr="000F48AA" w:rsidRDefault="00E96A41" w:rsidP="00645260">
            <w:pPr>
              <w:spacing w:before="100" w:beforeAutospacing="1" w:after="100" w:afterAutospacing="1" w:line="330" w:lineRule="atLeast"/>
              <w:jc w:val="center"/>
              <w:rPr>
                <w:rFonts w:ascii="Arial" w:eastAsia="Times New Roman" w:hAnsi="Arial" w:cs="Arial"/>
                <w:color w:val="333333"/>
                <w:sz w:val="24"/>
                <w:szCs w:val="24"/>
              </w:rPr>
            </w:pPr>
            <w:r>
              <w:rPr>
                <w:rFonts w:ascii="Arial" w:eastAsia="Times New Roman" w:hAnsi="Arial" w:cs="Arial"/>
                <w:noProof/>
                <w:color w:val="333333"/>
                <w:sz w:val="24"/>
                <w:szCs w:val="24"/>
              </w:rPr>
              <w:lastRenderedPageBreak/>
              <w:drawing>
                <wp:inline distT="0" distB="0" distL="0" distR="0" wp14:anchorId="43D117EF" wp14:editId="4790012B">
                  <wp:extent cx="4838700" cy="6143625"/>
                  <wp:effectExtent l="0" t="0" r="0" b="9525"/>
                  <wp:docPr id="6" name="Picture 6" descr="https://www.proceo.com/gateway/IC/images/CC-EL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proceo.com/gateway/IC/images/CC-EL3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38700" cy="6143625"/>
                          </a:xfrm>
                          <a:prstGeom prst="rect">
                            <a:avLst/>
                          </a:prstGeom>
                          <a:noFill/>
                          <a:ln>
                            <a:noFill/>
                          </a:ln>
                        </pic:spPr>
                      </pic:pic>
                    </a:graphicData>
                  </a:graphic>
                </wp:inline>
              </w:drawing>
            </w:r>
          </w:p>
        </w:tc>
      </w:tr>
      <w:tr w:rsidR="00E96A41" w:rsidRPr="000F48AA" w:rsidTr="00645260">
        <w:trPr>
          <w:tblCellSpacing w:w="15" w:type="dxa"/>
          <w:jc w:val="center"/>
        </w:trPr>
        <w:tc>
          <w:tcPr>
            <w:tcW w:w="0" w:type="auto"/>
            <w:vAlign w:val="center"/>
            <w:hideMark/>
          </w:tcPr>
          <w:p w:rsidR="00E96A41" w:rsidRPr="000F48AA" w:rsidRDefault="00E96A41" w:rsidP="00645260">
            <w:pPr>
              <w:spacing w:line="330" w:lineRule="atLeast"/>
              <w:rPr>
                <w:rFonts w:ascii="Arial" w:eastAsia="Times New Roman" w:hAnsi="Arial" w:cs="Arial"/>
                <w:color w:val="333333"/>
                <w:sz w:val="24"/>
                <w:szCs w:val="24"/>
              </w:rPr>
            </w:pPr>
          </w:p>
        </w:tc>
      </w:tr>
    </w:tbl>
    <w:p w:rsidR="00E96A41" w:rsidRPr="000F48AA" w:rsidRDefault="00E96A41" w:rsidP="00E96A41">
      <w:pPr>
        <w:pBdr>
          <w:top w:val="single" w:sz="6" w:space="1" w:color="auto"/>
        </w:pBdr>
        <w:jc w:val="center"/>
        <w:rPr>
          <w:rFonts w:ascii="Arial" w:eastAsia="Times New Roman" w:hAnsi="Arial" w:cs="Arial"/>
          <w:vanish/>
          <w:sz w:val="16"/>
          <w:szCs w:val="16"/>
        </w:rPr>
      </w:pPr>
    </w:p>
    <w:tbl>
      <w:tblPr>
        <w:tblW w:w="4500" w:type="pct"/>
        <w:jc w:val="center"/>
        <w:tblCellSpacing w:w="15" w:type="dxa"/>
        <w:tblCellMar>
          <w:top w:w="90" w:type="dxa"/>
          <w:left w:w="90" w:type="dxa"/>
          <w:bottom w:w="90" w:type="dxa"/>
          <w:right w:w="90" w:type="dxa"/>
        </w:tblCellMar>
        <w:tblLook w:val="04A0" w:firstRow="1" w:lastRow="0" w:firstColumn="1" w:lastColumn="0" w:noHBand="0" w:noVBand="1"/>
      </w:tblPr>
      <w:tblGrid>
        <w:gridCol w:w="3410"/>
        <w:gridCol w:w="3247"/>
        <w:gridCol w:w="2943"/>
      </w:tblGrid>
      <w:tr w:rsidR="00E96A41" w:rsidRPr="003F1BC9" w:rsidTr="00645260">
        <w:trPr>
          <w:tblCellSpacing w:w="15" w:type="dxa"/>
          <w:jc w:val="center"/>
        </w:trPr>
        <w:tc>
          <w:tcPr>
            <w:tcW w:w="0" w:type="auto"/>
            <w:gridSpan w:val="3"/>
            <w:tcBorders>
              <w:bottom w:val="single" w:sz="18" w:space="0" w:color="C0C0C0"/>
            </w:tcBorders>
            <w:vAlign w:val="center"/>
            <w:hideMark/>
          </w:tcPr>
          <w:p w:rsidR="00E96A41" w:rsidRPr="003F1BC9" w:rsidRDefault="00E96A41" w:rsidP="00645260">
            <w:pPr>
              <w:spacing w:before="100" w:beforeAutospacing="1" w:after="100" w:afterAutospacing="1" w:line="330" w:lineRule="atLeast"/>
              <w:jc w:val="center"/>
              <w:rPr>
                <w:rFonts w:ascii="Arial" w:eastAsia="Times New Roman" w:hAnsi="Arial" w:cs="Arial"/>
                <w:color w:val="333333"/>
                <w:sz w:val="24"/>
                <w:szCs w:val="24"/>
              </w:rPr>
            </w:pPr>
            <w:r w:rsidRPr="003F1BC9">
              <w:rPr>
                <w:rFonts w:ascii="Arial" w:eastAsia="Times New Roman" w:hAnsi="Arial" w:cs="Arial"/>
                <w:b/>
                <w:bCs/>
                <w:color w:val="FF0000"/>
                <w:sz w:val="24"/>
                <w:szCs w:val="24"/>
              </w:rPr>
              <w:t>ELEMENT FOUR</w:t>
            </w:r>
          </w:p>
          <w:p w:rsidR="00E96A41" w:rsidRPr="003F1BC9" w:rsidRDefault="00E96A41" w:rsidP="00645260">
            <w:pPr>
              <w:spacing w:before="100" w:beforeAutospacing="1" w:after="100" w:afterAutospacing="1" w:line="330" w:lineRule="atLeast"/>
              <w:jc w:val="center"/>
              <w:rPr>
                <w:rFonts w:ascii="Arial" w:eastAsia="Times New Roman" w:hAnsi="Arial" w:cs="Arial"/>
                <w:color w:val="333333"/>
                <w:sz w:val="24"/>
                <w:szCs w:val="24"/>
              </w:rPr>
            </w:pPr>
            <w:r w:rsidRPr="003F1BC9">
              <w:rPr>
                <w:rFonts w:ascii="Arial" w:eastAsia="Times New Roman" w:hAnsi="Arial" w:cs="Arial"/>
                <w:b/>
                <w:bCs/>
                <w:color w:val="333333"/>
                <w:sz w:val="24"/>
                <w:szCs w:val="24"/>
              </w:rPr>
              <w:t>SELECTION AND USE OF PERSONAL PROTECTIVE EQUIPMENT WHICH IS DESIGNED TO PREVENT WORKER CONTACT WITH POTENTIALLY INFECTIOUS MATERIAL AND APPLICATION OF STANDARD PRECAUTIONS IN A CHILD CARE SETTING</w:t>
            </w:r>
          </w:p>
        </w:tc>
      </w:tr>
      <w:tr w:rsidR="00E96A41" w:rsidRPr="003F1BC9" w:rsidTr="00645260">
        <w:trPr>
          <w:tblCellSpacing w:w="15" w:type="dxa"/>
          <w:jc w:val="center"/>
        </w:trPr>
        <w:tc>
          <w:tcPr>
            <w:tcW w:w="0" w:type="auto"/>
            <w:gridSpan w:val="3"/>
            <w:vAlign w:val="center"/>
            <w:hideMark/>
          </w:tcPr>
          <w:p w:rsidR="00E96A41" w:rsidRPr="003F1BC9" w:rsidRDefault="00E96A41" w:rsidP="00645260">
            <w:pPr>
              <w:spacing w:line="330" w:lineRule="atLeast"/>
              <w:rPr>
                <w:rFonts w:ascii="Arial" w:eastAsia="Times New Roman" w:hAnsi="Arial" w:cs="Arial"/>
                <w:color w:val="333333"/>
                <w:sz w:val="24"/>
                <w:szCs w:val="24"/>
              </w:rPr>
            </w:pPr>
          </w:p>
        </w:tc>
      </w:tr>
      <w:tr w:rsidR="00E96A41" w:rsidRPr="003F1BC9" w:rsidTr="00645260">
        <w:trPr>
          <w:tblCellSpacing w:w="15" w:type="dxa"/>
          <w:jc w:val="center"/>
        </w:trPr>
        <w:tc>
          <w:tcPr>
            <w:tcW w:w="0" w:type="auto"/>
            <w:gridSpan w:val="3"/>
            <w:vAlign w:val="center"/>
            <w:hideMark/>
          </w:tcPr>
          <w:p w:rsidR="00E96A41" w:rsidRPr="003F1BC9" w:rsidRDefault="00E96A41" w:rsidP="00645260">
            <w:pPr>
              <w:spacing w:line="330" w:lineRule="atLeast"/>
              <w:rPr>
                <w:rFonts w:ascii="Arial" w:eastAsia="Times New Roman" w:hAnsi="Arial" w:cs="Arial"/>
                <w:color w:val="333333"/>
                <w:sz w:val="24"/>
                <w:szCs w:val="24"/>
              </w:rPr>
            </w:pPr>
            <w:r w:rsidRPr="003F1BC9">
              <w:rPr>
                <w:rFonts w:ascii="Arial" w:eastAsia="Times New Roman" w:hAnsi="Arial" w:cs="Arial"/>
                <w:b/>
                <w:bCs/>
                <w:color w:val="2685BB"/>
                <w:sz w:val="24"/>
                <w:szCs w:val="24"/>
              </w:rPr>
              <w:t>Introduction</w:t>
            </w:r>
            <w:r w:rsidRPr="003F1BC9">
              <w:rPr>
                <w:rFonts w:ascii="Arial" w:eastAsia="Times New Roman" w:hAnsi="Arial" w:cs="Arial"/>
                <w:color w:val="333333"/>
                <w:sz w:val="24"/>
                <w:szCs w:val="24"/>
              </w:rPr>
              <w:t xml:space="preserve"> </w:t>
            </w:r>
          </w:p>
          <w:p w:rsidR="00E96A41" w:rsidRPr="003F1BC9" w:rsidRDefault="00E96A41" w:rsidP="00645260">
            <w:pPr>
              <w:spacing w:before="100" w:beforeAutospacing="1" w:after="100" w:afterAutospacing="1" w:line="330" w:lineRule="atLeast"/>
              <w:rPr>
                <w:rFonts w:ascii="Arial" w:eastAsia="Times New Roman" w:hAnsi="Arial" w:cs="Arial"/>
                <w:color w:val="333333"/>
                <w:sz w:val="24"/>
                <w:szCs w:val="24"/>
              </w:rPr>
            </w:pPr>
            <w:r w:rsidRPr="003F1BC9">
              <w:rPr>
                <w:rFonts w:ascii="Arial" w:eastAsia="Times New Roman" w:hAnsi="Arial" w:cs="Arial"/>
                <w:color w:val="333333"/>
                <w:sz w:val="24"/>
                <w:szCs w:val="24"/>
              </w:rPr>
              <w:lastRenderedPageBreak/>
              <w:t xml:space="preserve">Transmissible pathogens may be contained in human waste (urine, feces) and body fluids (saliva, nasal discharge, tissue and injury discharges, eye discharges, blood). Because many infected people are contagious before symptoms are present, staff members need to protect themselves and the children they serve by applying principles of Standard Precautions, using protective equipment, and carrying out environmental disinfection and sanitation procedures on a routine basis. </w:t>
            </w:r>
          </w:p>
          <w:p w:rsidR="00E96A41" w:rsidRPr="003F1BC9" w:rsidRDefault="00E96A41" w:rsidP="00645260">
            <w:pPr>
              <w:spacing w:before="100" w:beforeAutospacing="1" w:after="100" w:afterAutospacing="1" w:line="330" w:lineRule="atLeast"/>
              <w:rPr>
                <w:rFonts w:ascii="Arial" w:eastAsia="Times New Roman" w:hAnsi="Arial" w:cs="Arial"/>
                <w:color w:val="333333"/>
                <w:sz w:val="24"/>
                <w:szCs w:val="24"/>
              </w:rPr>
            </w:pPr>
            <w:r w:rsidRPr="003F1BC9">
              <w:rPr>
                <w:rFonts w:ascii="Arial" w:eastAsia="Times New Roman" w:hAnsi="Arial" w:cs="Arial"/>
                <w:color w:val="333333"/>
                <w:sz w:val="24"/>
                <w:szCs w:val="24"/>
              </w:rPr>
              <w:t>This section of the course provides information regarding the appropriate use of protective equipment in the child care setting as a means of reducing exposure to infectious pathogens.</w:t>
            </w:r>
          </w:p>
          <w:p w:rsidR="00E96A41" w:rsidRPr="003F1BC9" w:rsidRDefault="00E96A41" w:rsidP="00645260">
            <w:pPr>
              <w:spacing w:before="100" w:beforeAutospacing="1" w:after="100" w:afterAutospacing="1" w:line="330" w:lineRule="atLeast"/>
              <w:rPr>
                <w:rFonts w:ascii="Arial" w:eastAsia="Times New Roman" w:hAnsi="Arial" w:cs="Arial"/>
                <w:color w:val="333333"/>
                <w:sz w:val="24"/>
                <w:szCs w:val="24"/>
              </w:rPr>
            </w:pPr>
            <w:r w:rsidRPr="003F1BC9">
              <w:rPr>
                <w:rFonts w:ascii="Arial" w:eastAsia="Times New Roman" w:hAnsi="Arial" w:cs="Arial"/>
                <w:color w:val="333333"/>
                <w:sz w:val="24"/>
                <w:szCs w:val="24"/>
              </w:rPr>
              <w:t xml:space="preserve">Upon completion of this element, the learner will be able to: </w:t>
            </w:r>
          </w:p>
          <w:p w:rsidR="00E96A41" w:rsidRPr="003F1BC9" w:rsidRDefault="00E96A41" w:rsidP="00E96A41">
            <w:pPr>
              <w:numPr>
                <w:ilvl w:val="0"/>
                <w:numId w:val="7"/>
              </w:numPr>
              <w:spacing w:beforeAutospacing="1" w:after="90" w:line="330" w:lineRule="atLeast"/>
              <w:ind w:left="1440"/>
              <w:rPr>
                <w:rFonts w:ascii="Arial" w:eastAsia="Times New Roman" w:hAnsi="Arial" w:cs="Arial"/>
                <w:color w:val="333333"/>
                <w:sz w:val="24"/>
                <w:szCs w:val="24"/>
              </w:rPr>
            </w:pPr>
            <w:r w:rsidRPr="003F1BC9">
              <w:rPr>
                <w:rFonts w:ascii="Arial" w:eastAsia="Times New Roman" w:hAnsi="Arial" w:cs="Arial"/>
                <w:color w:val="333333"/>
                <w:sz w:val="24"/>
                <w:szCs w:val="24"/>
              </w:rPr>
              <w:t xml:space="preserve">Define “Personal Protective Equipment”; </w:t>
            </w:r>
          </w:p>
          <w:p w:rsidR="00E96A41" w:rsidRPr="003F1BC9" w:rsidRDefault="00E96A41" w:rsidP="00E96A41">
            <w:pPr>
              <w:numPr>
                <w:ilvl w:val="0"/>
                <w:numId w:val="7"/>
              </w:numPr>
              <w:spacing w:before="100" w:beforeAutospacing="1" w:after="90" w:line="330" w:lineRule="atLeast"/>
              <w:ind w:left="1440"/>
              <w:rPr>
                <w:rFonts w:ascii="Arial" w:eastAsia="Times New Roman" w:hAnsi="Arial" w:cs="Arial"/>
                <w:color w:val="333333"/>
                <w:sz w:val="24"/>
                <w:szCs w:val="24"/>
              </w:rPr>
            </w:pPr>
            <w:r w:rsidRPr="003F1BC9">
              <w:rPr>
                <w:rFonts w:ascii="Arial" w:eastAsia="Times New Roman" w:hAnsi="Arial" w:cs="Arial"/>
                <w:color w:val="333333"/>
                <w:sz w:val="24"/>
                <w:szCs w:val="24"/>
              </w:rPr>
              <w:t xml:space="preserve">Identify specific personal equipment that is used to protect workers from exposure to infectious pathogens; </w:t>
            </w:r>
          </w:p>
          <w:p w:rsidR="00E96A41" w:rsidRPr="003F1BC9" w:rsidRDefault="00E96A41" w:rsidP="00E96A41">
            <w:pPr>
              <w:numPr>
                <w:ilvl w:val="0"/>
                <w:numId w:val="7"/>
              </w:numPr>
              <w:spacing w:before="100" w:beforeAutospacing="1" w:after="90" w:line="330" w:lineRule="atLeast"/>
              <w:ind w:left="1440"/>
              <w:rPr>
                <w:rFonts w:ascii="Arial" w:eastAsia="Times New Roman" w:hAnsi="Arial" w:cs="Arial"/>
                <w:color w:val="333333"/>
                <w:sz w:val="24"/>
                <w:szCs w:val="24"/>
              </w:rPr>
            </w:pPr>
            <w:r w:rsidRPr="003F1BC9">
              <w:rPr>
                <w:rFonts w:ascii="Arial" w:eastAsia="Times New Roman" w:hAnsi="Arial" w:cs="Arial"/>
                <w:color w:val="333333"/>
                <w:sz w:val="24"/>
                <w:szCs w:val="24"/>
              </w:rPr>
              <w:t xml:space="preserve">State specific circumstances that call for the use of gloves to prevent worker contact with potentially infectious material; </w:t>
            </w:r>
          </w:p>
          <w:p w:rsidR="00E96A41" w:rsidRPr="003F1BC9" w:rsidRDefault="00E96A41" w:rsidP="00E96A41">
            <w:pPr>
              <w:numPr>
                <w:ilvl w:val="0"/>
                <w:numId w:val="7"/>
              </w:numPr>
              <w:spacing w:before="100" w:beforeAutospacing="1" w:after="90" w:line="330" w:lineRule="atLeast"/>
              <w:ind w:left="1440"/>
              <w:rPr>
                <w:rFonts w:ascii="Arial" w:eastAsia="Times New Roman" w:hAnsi="Arial" w:cs="Arial"/>
                <w:color w:val="333333"/>
                <w:sz w:val="24"/>
                <w:szCs w:val="24"/>
              </w:rPr>
            </w:pPr>
            <w:r w:rsidRPr="003F1BC9">
              <w:rPr>
                <w:rFonts w:ascii="Arial" w:eastAsia="Times New Roman" w:hAnsi="Arial" w:cs="Arial"/>
                <w:color w:val="333333"/>
                <w:sz w:val="24"/>
                <w:szCs w:val="24"/>
              </w:rPr>
              <w:t xml:space="preserve">Describe the procedure for removing contaminated disposable gloves from hands. </w:t>
            </w:r>
          </w:p>
          <w:p w:rsidR="00E96A41" w:rsidRPr="003F1BC9" w:rsidRDefault="00E96A41" w:rsidP="00E96A41">
            <w:pPr>
              <w:numPr>
                <w:ilvl w:val="0"/>
                <w:numId w:val="7"/>
              </w:numPr>
              <w:spacing w:before="100" w:beforeAutospacing="1" w:after="0" w:line="330" w:lineRule="atLeast"/>
              <w:ind w:left="1440"/>
              <w:rPr>
                <w:rFonts w:ascii="Arial" w:eastAsia="Times New Roman" w:hAnsi="Arial" w:cs="Arial"/>
                <w:color w:val="333333"/>
                <w:sz w:val="24"/>
                <w:szCs w:val="24"/>
              </w:rPr>
            </w:pPr>
            <w:r w:rsidRPr="003F1BC9">
              <w:rPr>
                <w:rFonts w:ascii="Arial" w:eastAsia="Times New Roman" w:hAnsi="Arial" w:cs="Arial"/>
                <w:color w:val="333333"/>
                <w:sz w:val="24"/>
                <w:szCs w:val="24"/>
              </w:rPr>
              <w:t xml:space="preserve">Specify how Standard Precautions are applied in the child care setting to prevent exposure to infectious pathogens. </w:t>
            </w:r>
          </w:p>
        </w:tc>
      </w:tr>
      <w:tr w:rsidR="00E96A41" w:rsidRPr="003F1BC9" w:rsidTr="00645260">
        <w:trPr>
          <w:tblCellSpacing w:w="15" w:type="dxa"/>
          <w:jc w:val="center"/>
        </w:trPr>
        <w:tc>
          <w:tcPr>
            <w:tcW w:w="0" w:type="auto"/>
            <w:gridSpan w:val="3"/>
            <w:vAlign w:val="center"/>
            <w:hideMark/>
          </w:tcPr>
          <w:p w:rsidR="00E96A41" w:rsidRPr="003F1BC9" w:rsidRDefault="00E96A41" w:rsidP="00645260">
            <w:pPr>
              <w:spacing w:line="330" w:lineRule="atLeast"/>
              <w:rPr>
                <w:rFonts w:ascii="Arial" w:eastAsia="Times New Roman" w:hAnsi="Arial" w:cs="Arial"/>
                <w:color w:val="333333"/>
                <w:sz w:val="24"/>
                <w:szCs w:val="24"/>
              </w:rPr>
            </w:pPr>
            <w:r w:rsidRPr="003F1BC9">
              <w:rPr>
                <w:rFonts w:ascii="Arial" w:eastAsia="Times New Roman" w:hAnsi="Arial" w:cs="Arial"/>
                <w:b/>
                <w:bCs/>
                <w:color w:val="2685BB"/>
                <w:sz w:val="24"/>
                <w:szCs w:val="24"/>
              </w:rPr>
              <w:lastRenderedPageBreak/>
              <w:t xml:space="preserve">What is Personal Protective Equipment? </w:t>
            </w:r>
          </w:p>
          <w:p w:rsidR="00E96A41" w:rsidRPr="003F1BC9" w:rsidRDefault="00E96A41" w:rsidP="00645260">
            <w:pPr>
              <w:spacing w:before="100" w:beforeAutospacing="1" w:after="100" w:afterAutospacing="1" w:line="330" w:lineRule="atLeast"/>
              <w:rPr>
                <w:rFonts w:ascii="Arial" w:eastAsia="Times New Roman" w:hAnsi="Arial" w:cs="Arial"/>
                <w:color w:val="333333"/>
                <w:sz w:val="24"/>
                <w:szCs w:val="24"/>
              </w:rPr>
            </w:pPr>
            <w:r w:rsidRPr="003F1BC9">
              <w:rPr>
                <w:rFonts w:ascii="Arial" w:eastAsia="Times New Roman" w:hAnsi="Arial" w:cs="Arial"/>
                <w:color w:val="333333"/>
                <w:sz w:val="24"/>
                <w:szCs w:val="24"/>
              </w:rPr>
              <w:t xml:space="preserve">Personal protective equipment refers to specialized clothing and equipment worn by care providers for protection against hazards. In institutional care settings, the Occupational Safety and Health Administration (OSHA) </w:t>
            </w:r>
            <w:proofErr w:type="gramStart"/>
            <w:r w:rsidRPr="003F1BC9">
              <w:rPr>
                <w:rFonts w:ascii="Arial" w:eastAsia="Times New Roman" w:hAnsi="Arial" w:cs="Arial"/>
                <w:color w:val="333333"/>
                <w:sz w:val="24"/>
                <w:szCs w:val="24"/>
              </w:rPr>
              <w:t>requires</w:t>
            </w:r>
            <w:proofErr w:type="gramEnd"/>
            <w:r w:rsidRPr="003F1BC9">
              <w:rPr>
                <w:rFonts w:ascii="Arial" w:eastAsia="Times New Roman" w:hAnsi="Arial" w:cs="Arial"/>
                <w:color w:val="333333"/>
                <w:sz w:val="24"/>
                <w:szCs w:val="24"/>
              </w:rPr>
              <w:t xml:space="preserve"> employers to provide protective equipment to workers who are at risk of occupational exposure to potentially infectious materials. </w:t>
            </w:r>
          </w:p>
        </w:tc>
      </w:tr>
      <w:tr w:rsidR="00E96A41" w:rsidRPr="003F1BC9" w:rsidTr="00645260">
        <w:trPr>
          <w:tblCellSpacing w:w="15" w:type="dxa"/>
          <w:jc w:val="center"/>
        </w:trPr>
        <w:tc>
          <w:tcPr>
            <w:tcW w:w="0" w:type="auto"/>
            <w:gridSpan w:val="3"/>
            <w:vAlign w:val="center"/>
            <w:hideMark/>
          </w:tcPr>
          <w:p w:rsidR="00E96A41" w:rsidRPr="003F1BC9" w:rsidRDefault="00E96A41" w:rsidP="00645260">
            <w:pPr>
              <w:spacing w:line="330" w:lineRule="atLeast"/>
              <w:rPr>
                <w:rFonts w:ascii="Arial" w:eastAsia="Times New Roman" w:hAnsi="Arial" w:cs="Arial"/>
                <w:color w:val="333333"/>
                <w:sz w:val="24"/>
                <w:szCs w:val="24"/>
              </w:rPr>
            </w:pPr>
          </w:p>
        </w:tc>
      </w:tr>
      <w:tr w:rsidR="00E96A41" w:rsidRPr="003F1BC9" w:rsidTr="00645260">
        <w:trPr>
          <w:tblCellSpacing w:w="15" w:type="dxa"/>
          <w:jc w:val="center"/>
        </w:trPr>
        <w:tc>
          <w:tcPr>
            <w:tcW w:w="0" w:type="auto"/>
            <w:gridSpan w:val="3"/>
            <w:vAlign w:val="center"/>
            <w:hideMark/>
          </w:tcPr>
          <w:p w:rsidR="00E96A41" w:rsidRPr="003F1BC9" w:rsidRDefault="00E96A41" w:rsidP="00645260">
            <w:pPr>
              <w:spacing w:line="330" w:lineRule="atLeast"/>
              <w:rPr>
                <w:rFonts w:ascii="Arial" w:eastAsia="Times New Roman" w:hAnsi="Arial" w:cs="Arial"/>
                <w:color w:val="333333"/>
                <w:sz w:val="24"/>
                <w:szCs w:val="24"/>
              </w:rPr>
            </w:pPr>
            <w:r w:rsidRPr="003F1BC9">
              <w:rPr>
                <w:rFonts w:ascii="Arial" w:eastAsia="Times New Roman" w:hAnsi="Arial" w:cs="Arial"/>
                <w:b/>
                <w:bCs/>
                <w:color w:val="2685BB"/>
                <w:sz w:val="24"/>
                <w:szCs w:val="24"/>
              </w:rPr>
              <w:t xml:space="preserve">What types of personal protective equipment are available? </w:t>
            </w:r>
          </w:p>
          <w:p w:rsidR="00E96A41" w:rsidRPr="003F1BC9" w:rsidRDefault="00E96A41" w:rsidP="00645260">
            <w:pPr>
              <w:spacing w:before="100" w:beforeAutospacing="1" w:after="100" w:afterAutospacing="1" w:line="330" w:lineRule="atLeast"/>
              <w:rPr>
                <w:rFonts w:ascii="Arial" w:eastAsia="Times New Roman" w:hAnsi="Arial" w:cs="Arial"/>
                <w:color w:val="333333"/>
                <w:sz w:val="24"/>
                <w:szCs w:val="24"/>
              </w:rPr>
            </w:pPr>
            <w:r w:rsidRPr="003F1BC9">
              <w:rPr>
                <w:rFonts w:ascii="Arial" w:eastAsia="Times New Roman" w:hAnsi="Arial" w:cs="Arial"/>
                <w:color w:val="333333"/>
                <w:sz w:val="24"/>
                <w:szCs w:val="24"/>
              </w:rPr>
              <w:t>In an out-of-home child care setting, workers may be exposed to body fluids of children when changing diapers, attending to wounds, assisting with toileting and when cleaning up environmental contamination. These types of activities are most likely to cause contamination of the hands. Therefore, for the care of children and their environment, the use of gloves can provide adequate protection for workers if used properly</w:t>
            </w:r>
          </w:p>
        </w:tc>
      </w:tr>
      <w:tr w:rsidR="00E96A41" w:rsidRPr="003F1BC9" w:rsidTr="00645260">
        <w:trPr>
          <w:tblCellSpacing w:w="15" w:type="dxa"/>
          <w:jc w:val="center"/>
        </w:trPr>
        <w:tc>
          <w:tcPr>
            <w:tcW w:w="0" w:type="auto"/>
            <w:gridSpan w:val="3"/>
            <w:vAlign w:val="center"/>
            <w:hideMark/>
          </w:tcPr>
          <w:p w:rsidR="00E96A41" w:rsidRPr="003F1BC9" w:rsidRDefault="00E96A41" w:rsidP="00645260">
            <w:pPr>
              <w:spacing w:line="330" w:lineRule="atLeast"/>
              <w:rPr>
                <w:rFonts w:ascii="Arial" w:eastAsia="Times New Roman" w:hAnsi="Arial" w:cs="Arial"/>
                <w:color w:val="333333"/>
                <w:sz w:val="24"/>
                <w:szCs w:val="24"/>
              </w:rPr>
            </w:pPr>
          </w:p>
        </w:tc>
      </w:tr>
      <w:tr w:rsidR="00E96A41" w:rsidRPr="003F1BC9" w:rsidTr="00645260">
        <w:trPr>
          <w:tblCellSpacing w:w="15" w:type="dxa"/>
          <w:jc w:val="center"/>
        </w:trPr>
        <w:tc>
          <w:tcPr>
            <w:tcW w:w="0" w:type="auto"/>
            <w:gridSpan w:val="3"/>
            <w:vAlign w:val="center"/>
            <w:hideMark/>
          </w:tcPr>
          <w:p w:rsidR="00E96A41" w:rsidRPr="003F1BC9" w:rsidRDefault="00E96A41" w:rsidP="00645260">
            <w:pPr>
              <w:spacing w:line="330" w:lineRule="atLeast"/>
              <w:rPr>
                <w:rFonts w:ascii="Arial" w:eastAsia="Times New Roman" w:hAnsi="Arial" w:cs="Arial"/>
                <w:color w:val="333333"/>
                <w:sz w:val="24"/>
                <w:szCs w:val="24"/>
              </w:rPr>
            </w:pPr>
            <w:r w:rsidRPr="003F1BC9">
              <w:rPr>
                <w:rFonts w:ascii="Arial" w:eastAsia="Times New Roman" w:hAnsi="Arial" w:cs="Arial"/>
                <w:b/>
                <w:bCs/>
                <w:color w:val="2685BB"/>
                <w:sz w:val="24"/>
                <w:szCs w:val="24"/>
              </w:rPr>
              <w:lastRenderedPageBreak/>
              <w:t xml:space="preserve">What types of gloves are available? </w:t>
            </w:r>
          </w:p>
          <w:p w:rsidR="00E96A41" w:rsidRPr="003F1BC9" w:rsidRDefault="00E96A41" w:rsidP="00645260">
            <w:pPr>
              <w:spacing w:before="100" w:beforeAutospacing="1" w:after="100" w:afterAutospacing="1" w:line="330" w:lineRule="atLeast"/>
              <w:rPr>
                <w:rFonts w:ascii="Arial" w:eastAsia="Times New Roman" w:hAnsi="Arial" w:cs="Arial"/>
                <w:color w:val="333333"/>
                <w:sz w:val="24"/>
                <w:szCs w:val="24"/>
              </w:rPr>
            </w:pPr>
            <w:r w:rsidRPr="003F1BC9">
              <w:rPr>
                <w:rFonts w:ascii="Arial" w:eastAsia="Times New Roman" w:hAnsi="Arial" w:cs="Arial"/>
                <w:color w:val="333333"/>
                <w:sz w:val="24"/>
                <w:szCs w:val="24"/>
              </w:rPr>
              <w:t xml:space="preserve">Both sterile gloves and non-sterile gloves are commercially available. In child care settings, non-sterile gloves are appropriate. Sterile surgical gloves are used for performing procedures which involve direct contact with sterile body parts (e.g., surgical operations). </w:t>
            </w:r>
          </w:p>
          <w:p w:rsidR="00E96A41" w:rsidRPr="003F1BC9" w:rsidRDefault="00E96A41" w:rsidP="00645260">
            <w:pPr>
              <w:spacing w:before="100" w:beforeAutospacing="1" w:after="100" w:afterAutospacing="1" w:line="330" w:lineRule="atLeast"/>
              <w:rPr>
                <w:rFonts w:ascii="Arial" w:eastAsia="Times New Roman" w:hAnsi="Arial" w:cs="Arial"/>
                <w:color w:val="333333"/>
                <w:sz w:val="24"/>
                <w:szCs w:val="24"/>
              </w:rPr>
            </w:pPr>
            <w:r w:rsidRPr="003F1BC9">
              <w:rPr>
                <w:rFonts w:ascii="Arial" w:eastAsia="Times New Roman" w:hAnsi="Arial" w:cs="Arial"/>
                <w:color w:val="333333"/>
                <w:sz w:val="24"/>
                <w:szCs w:val="24"/>
              </w:rPr>
              <w:t xml:space="preserve">Non-sterile disposable gloves are used for performing procedures which may require contact with a body fluids, mucous membranes, or non-intact skin. Once they are used, they are readily discarded. </w:t>
            </w:r>
          </w:p>
          <w:p w:rsidR="00E96A41" w:rsidRPr="003F1BC9" w:rsidRDefault="00E96A41" w:rsidP="00645260">
            <w:pPr>
              <w:spacing w:before="100" w:beforeAutospacing="1" w:after="100" w:afterAutospacing="1" w:line="330" w:lineRule="atLeast"/>
              <w:rPr>
                <w:rFonts w:ascii="Arial" w:eastAsia="Times New Roman" w:hAnsi="Arial" w:cs="Arial"/>
                <w:color w:val="333333"/>
                <w:sz w:val="24"/>
                <w:szCs w:val="24"/>
              </w:rPr>
            </w:pPr>
            <w:r w:rsidRPr="003F1BC9">
              <w:rPr>
                <w:rFonts w:ascii="Arial" w:eastAsia="Times New Roman" w:hAnsi="Arial" w:cs="Arial"/>
                <w:color w:val="333333"/>
                <w:sz w:val="24"/>
                <w:szCs w:val="24"/>
              </w:rPr>
              <w:t xml:space="preserve">Non-sterile </w:t>
            </w:r>
            <w:r w:rsidRPr="003F1BC9">
              <w:rPr>
                <w:rFonts w:ascii="Arial" w:eastAsia="Times New Roman" w:hAnsi="Arial" w:cs="Arial"/>
                <w:i/>
                <w:iCs/>
                <w:color w:val="333333"/>
                <w:sz w:val="24"/>
                <w:szCs w:val="24"/>
              </w:rPr>
              <w:t>reusable</w:t>
            </w:r>
            <w:r w:rsidRPr="003F1BC9">
              <w:rPr>
                <w:rFonts w:ascii="Arial" w:eastAsia="Times New Roman" w:hAnsi="Arial" w:cs="Arial"/>
                <w:color w:val="333333"/>
                <w:sz w:val="24"/>
                <w:szCs w:val="24"/>
              </w:rPr>
              <w:t xml:space="preserve"> utility gloves are made of thicker forms of rubber, latex or vinyl and are the best choice for decontaminating equipment, cleaning the environment, or removing waste. </w:t>
            </w:r>
          </w:p>
          <w:p w:rsidR="00E96A41" w:rsidRPr="003F1BC9" w:rsidRDefault="00E96A41" w:rsidP="00645260">
            <w:pPr>
              <w:spacing w:before="100" w:beforeAutospacing="1" w:after="100" w:afterAutospacing="1" w:line="330" w:lineRule="atLeast"/>
              <w:rPr>
                <w:rFonts w:ascii="Arial" w:eastAsia="Times New Roman" w:hAnsi="Arial" w:cs="Arial"/>
                <w:color w:val="333333"/>
                <w:sz w:val="24"/>
                <w:szCs w:val="24"/>
              </w:rPr>
            </w:pPr>
            <w:r w:rsidRPr="003F1BC9">
              <w:rPr>
                <w:rFonts w:ascii="Arial" w:eastAsia="Times New Roman" w:hAnsi="Arial" w:cs="Arial"/>
                <w:color w:val="333333"/>
                <w:sz w:val="24"/>
                <w:szCs w:val="24"/>
              </w:rPr>
              <w:t xml:space="preserve">Disposable gloves are constructed of latex, vinyl or nitrile polymers and may be powdered or powder-free. Utility gloves are generally made of rubber or latex. Facility administrators must be aware that gloves made of certain materials, such as latex, may cause allergic reactions. If workers or children are allergic to latex, hypo-allergenic gloves must be used in the facility. Providers who are allergic to powder can use </w:t>
            </w:r>
            <w:proofErr w:type="spellStart"/>
            <w:r w:rsidRPr="003F1BC9">
              <w:rPr>
                <w:rFonts w:ascii="Arial" w:eastAsia="Times New Roman" w:hAnsi="Arial" w:cs="Arial"/>
                <w:color w:val="333333"/>
                <w:sz w:val="24"/>
                <w:szCs w:val="24"/>
              </w:rPr>
              <w:t>powderless</w:t>
            </w:r>
            <w:proofErr w:type="spellEnd"/>
            <w:r w:rsidRPr="003F1BC9">
              <w:rPr>
                <w:rFonts w:ascii="Arial" w:eastAsia="Times New Roman" w:hAnsi="Arial" w:cs="Arial"/>
                <w:color w:val="333333"/>
                <w:sz w:val="24"/>
                <w:szCs w:val="24"/>
              </w:rPr>
              <w:t xml:space="preserve"> gloves.</w:t>
            </w:r>
          </w:p>
        </w:tc>
      </w:tr>
      <w:tr w:rsidR="00E96A41" w:rsidRPr="003F1BC9" w:rsidTr="00645260">
        <w:trPr>
          <w:tblCellSpacing w:w="15" w:type="dxa"/>
          <w:jc w:val="center"/>
        </w:trPr>
        <w:tc>
          <w:tcPr>
            <w:tcW w:w="0" w:type="auto"/>
            <w:gridSpan w:val="3"/>
            <w:vAlign w:val="center"/>
            <w:hideMark/>
          </w:tcPr>
          <w:p w:rsidR="00E96A41" w:rsidRPr="003F1BC9" w:rsidRDefault="00E96A41" w:rsidP="00645260">
            <w:pPr>
              <w:spacing w:line="330" w:lineRule="atLeast"/>
              <w:rPr>
                <w:rFonts w:ascii="Arial" w:eastAsia="Times New Roman" w:hAnsi="Arial" w:cs="Arial"/>
                <w:color w:val="333333"/>
                <w:sz w:val="24"/>
                <w:szCs w:val="24"/>
              </w:rPr>
            </w:pPr>
          </w:p>
        </w:tc>
      </w:tr>
      <w:tr w:rsidR="00E96A41" w:rsidRPr="003F1BC9" w:rsidTr="00645260">
        <w:trPr>
          <w:tblCellSpacing w:w="15" w:type="dxa"/>
          <w:jc w:val="center"/>
        </w:trPr>
        <w:tc>
          <w:tcPr>
            <w:tcW w:w="0" w:type="auto"/>
            <w:gridSpan w:val="3"/>
            <w:shd w:val="clear" w:color="auto" w:fill="FFFFEA"/>
            <w:vAlign w:val="center"/>
            <w:hideMark/>
          </w:tcPr>
          <w:p w:rsidR="00E96A41" w:rsidRPr="003F1BC9" w:rsidRDefault="00E96A41" w:rsidP="00645260">
            <w:pPr>
              <w:spacing w:before="100" w:beforeAutospacing="1" w:after="100" w:afterAutospacing="1" w:line="330" w:lineRule="atLeast"/>
              <w:jc w:val="center"/>
              <w:rPr>
                <w:rFonts w:ascii="Arial" w:eastAsia="Times New Roman" w:hAnsi="Arial" w:cs="Arial"/>
                <w:color w:val="333333"/>
                <w:sz w:val="24"/>
                <w:szCs w:val="24"/>
              </w:rPr>
            </w:pPr>
            <w:r w:rsidRPr="003F1BC9">
              <w:rPr>
                <w:rFonts w:ascii="Arial" w:eastAsia="Times New Roman" w:hAnsi="Arial" w:cs="Arial"/>
                <w:b/>
                <w:bCs/>
                <w:color w:val="CE9100"/>
                <w:sz w:val="24"/>
                <w:szCs w:val="24"/>
              </w:rPr>
              <w:t>HOW TO REMOVE DISPOSABLE GLOVES FROM HANDS</w:t>
            </w:r>
          </w:p>
        </w:tc>
      </w:tr>
      <w:tr w:rsidR="00E96A41" w:rsidRPr="003F1BC9" w:rsidTr="00645260">
        <w:trPr>
          <w:tblCellSpacing w:w="15" w:type="dxa"/>
          <w:jc w:val="center"/>
        </w:trPr>
        <w:tc>
          <w:tcPr>
            <w:tcW w:w="0" w:type="auto"/>
            <w:shd w:val="clear" w:color="auto" w:fill="FFFFEA"/>
            <w:vAlign w:val="center"/>
            <w:hideMark/>
          </w:tcPr>
          <w:p w:rsidR="00E96A41" w:rsidRPr="003F1BC9" w:rsidRDefault="00E96A41" w:rsidP="00645260">
            <w:pPr>
              <w:spacing w:line="330" w:lineRule="atLeast"/>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14:anchorId="7138ED2D" wp14:editId="2FEFDE25">
                  <wp:extent cx="2857500" cy="1647825"/>
                  <wp:effectExtent l="0" t="0" r="0" b="9525"/>
                  <wp:docPr id="11" name="Picture 11" descr="https://www.proceo.com/gateway/IC/images/gloves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www.proceo.com/gateway/IC/images/gloves1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1647825"/>
                          </a:xfrm>
                          <a:prstGeom prst="rect">
                            <a:avLst/>
                          </a:prstGeom>
                          <a:noFill/>
                          <a:ln>
                            <a:noFill/>
                          </a:ln>
                        </pic:spPr>
                      </pic:pic>
                    </a:graphicData>
                  </a:graphic>
                </wp:inline>
              </w:drawing>
            </w:r>
          </w:p>
        </w:tc>
        <w:tc>
          <w:tcPr>
            <w:tcW w:w="0" w:type="auto"/>
            <w:shd w:val="clear" w:color="auto" w:fill="FFFFEA"/>
            <w:vAlign w:val="center"/>
            <w:hideMark/>
          </w:tcPr>
          <w:p w:rsidR="00E96A41" w:rsidRPr="003F1BC9" w:rsidRDefault="00E96A41" w:rsidP="00645260">
            <w:pPr>
              <w:spacing w:line="330" w:lineRule="atLeast"/>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14:anchorId="202A0297" wp14:editId="06B229D5">
                  <wp:extent cx="2724150" cy="1714500"/>
                  <wp:effectExtent l="0" t="0" r="0" b="0"/>
                  <wp:docPr id="10" name="Picture 10" descr="https://www.proceo.com/gateway/IC/images/gloves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www.proceo.com/gateway/IC/images/gloves2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4150" cy="1714500"/>
                          </a:xfrm>
                          <a:prstGeom prst="rect">
                            <a:avLst/>
                          </a:prstGeom>
                          <a:noFill/>
                          <a:ln>
                            <a:noFill/>
                          </a:ln>
                        </pic:spPr>
                      </pic:pic>
                    </a:graphicData>
                  </a:graphic>
                </wp:inline>
              </w:drawing>
            </w:r>
          </w:p>
        </w:tc>
        <w:tc>
          <w:tcPr>
            <w:tcW w:w="0" w:type="auto"/>
            <w:shd w:val="clear" w:color="auto" w:fill="FFFFEA"/>
            <w:vAlign w:val="center"/>
            <w:hideMark/>
          </w:tcPr>
          <w:p w:rsidR="00E96A41" w:rsidRPr="003F1BC9" w:rsidRDefault="00E96A41" w:rsidP="00645260">
            <w:pPr>
              <w:spacing w:line="330" w:lineRule="atLeast"/>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14:anchorId="7BFB9516" wp14:editId="7D935C7B">
                  <wp:extent cx="2438400" cy="2286000"/>
                  <wp:effectExtent l="0" t="0" r="0" b="0"/>
                  <wp:docPr id="9" name="Picture 9" descr="https://www.proceo.com/gateway/IC/images/gloves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www.proceo.com/gateway/IC/images/gloves3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8400" cy="2286000"/>
                          </a:xfrm>
                          <a:prstGeom prst="rect">
                            <a:avLst/>
                          </a:prstGeom>
                          <a:noFill/>
                          <a:ln>
                            <a:noFill/>
                          </a:ln>
                        </pic:spPr>
                      </pic:pic>
                    </a:graphicData>
                  </a:graphic>
                </wp:inline>
              </w:drawing>
            </w:r>
          </w:p>
        </w:tc>
      </w:tr>
      <w:tr w:rsidR="00E96A41" w:rsidRPr="003F1BC9" w:rsidTr="00645260">
        <w:trPr>
          <w:tblCellSpacing w:w="15" w:type="dxa"/>
          <w:jc w:val="center"/>
        </w:trPr>
        <w:tc>
          <w:tcPr>
            <w:tcW w:w="0" w:type="auto"/>
            <w:gridSpan w:val="3"/>
            <w:shd w:val="clear" w:color="auto" w:fill="FFFFEA"/>
            <w:vAlign w:val="center"/>
            <w:hideMark/>
          </w:tcPr>
          <w:p w:rsidR="00E96A41" w:rsidRPr="003F1BC9" w:rsidRDefault="00E96A41" w:rsidP="00E96A41">
            <w:pPr>
              <w:numPr>
                <w:ilvl w:val="0"/>
                <w:numId w:val="8"/>
              </w:numPr>
              <w:spacing w:beforeAutospacing="1" w:after="100" w:afterAutospacing="1" w:line="330" w:lineRule="atLeast"/>
              <w:ind w:left="2160"/>
              <w:jc w:val="center"/>
              <w:rPr>
                <w:rFonts w:ascii="Arial" w:eastAsia="Times New Roman" w:hAnsi="Arial" w:cs="Arial"/>
                <w:color w:val="333333"/>
                <w:sz w:val="24"/>
                <w:szCs w:val="24"/>
              </w:rPr>
            </w:pPr>
            <w:r w:rsidRPr="003F1BC9">
              <w:rPr>
                <w:rFonts w:ascii="Arial" w:eastAsia="Times New Roman" w:hAnsi="Arial" w:cs="Arial"/>
                <w:b/>
                <w:bCs/>
                <w:color w:val="333333"/>
                <w:sz w:val="24"/>
                <w:szCs w:val="24"/>
              </w:rPr>
              <w:t>Grasp the outside of the glove with the opposite gloved hand.</w:t>
            </w:r>
          </w:p>
          <w:p w:rsidR="00E96A41" w:rsidRPr="003F1BC9" w:rsidRDefault="00E96A41" w:rsidP="00E96A41">
            <w:pPr>
              <w:numPr>
                <w:ilvl w:val="0"/>
                <w:numId w:val="8"/>
              </w:numPr>
              <w:spacing w:before="100" w:beforeAutospacing="1" w:after="100" w:afterAutospacing="1" w:line="330" w:lineRule="atLeast"/>
              <w:ind w:left="2160"/>
              <w:jc w:val="center"/>
              <w:rPr>
                <w:rFonts w:ascii="Arial" w:eastAsia="Times New Roman" w:hAnsi="Arial" w:cs="Arial"/>
                <w:color w:val="333333"/>
                <w:sz w:val="24"/>
                <w:szCs w:val="24"/>
              </w:rPr>
            </w:pPr>
            <w:r w:rsidRPr="003F1BC9">
              <w:rPr>
                <w:rFonts w:ascii="Arial" w:eastAsia="Times New Roman" w:hAnsi="Arial" w:cs="Arial"/>
                <w:b/>
                <w:bCs/>
                <w:color w:val="333333"/>
                <w:sz w:val="24"/>
                <w:szCs w:val="24"/>
              </w:rPr>
              <w:t>Hold the removed glove in the gloved hand.</w:t>
            </w:r>
          </w:p>
          <w:p w:rsidR="00E96A41" w:rsidRPr="003F1BC9" w:rsidRDefault="00E96A41" w:rsidP="00E96A41">
            <w:pPr>
              <w:numPr>
                <w:ilvl w:val="0"/>
                <w:numId w:val="8"/>
              </w:numPr>
              <w:spacing w:before="100" w:beforeAutospacing="1" w:after="100" w:afterAutospacing="1" w:line="330" w:lineRule="atLeast"/>
              <w:ind w:left="2160"/>
              <w:jc w:val="center"/>
              <w:rPr>
                <w:rFonts w:ascii="Arial" w:eastAsia="Times New Roman" w:hAnsi="Arial" w:cs="Arial"/>
                <w:color w:val="333333"/>
                <w:sz w:val="24"/>
                <w:szCs w:val="24"/>
              </w:rPr>
            </w:pPr>
            <w:r w:rsidRPr="003F1BC9">
              <w:rPr>
                <w:rFonts w:ascii="Arial" w:eastAsia="Times New Roman" w:hAnsi="Arial" w:cs="Arial"/>
                <w:b/>
                <w:bCs/>
                <w:color w:val="333333"/>
                <w:sz w:val="24"/>
                <w:szCs w:val="24"/>
              </w:rPr>
              <w:t>Slide fingers of ungloved hand under remaining glove at wrist.</w:t>
            </w:r>
          </w:p>
          <w:p w:rsidR="00E96A41" w:rsidRPr="003F1BC9" w:rsidRDefault="00E96A41" w:rsidP="00E96A41">
            <w:pPr>
              <w:numPr>
                <w:ilvl w:val="0"/>
                <w:numId w:val="8"/>
              </w:numPr>
              <w:spacing w:before="100" w:beforeAutospacing="1" w:after="0" w:afterAutospacing="1" w:line="330" w:lineRule="atLeast"/>
              <w:ind w:left="2160"/>
              <w:jc w:val="center"/>
              <w:rPr>
                <w:rFonts w:ascii="Arial" w:eastAsia="Times New Roman" w:hAnsi="Arial" w:cs="Arial"/>
                <w:color w:val="333333"/>
                <w:sz w:val="24"/>
                <w:szCs w:val="24"/>
              </w:rPr>
            </w:pPr>
            <w:r w:rsidRPr="003F1BC9">
              <w:rPr>
                <w:rFonts w:ascii="Arial" w:eastAsia="Times New Roman" w:hAnsi="Arial" w:cs="Arial"/>
                <w:b/>
                <w:bCs/>
                <w:color w:val="333333"/>
                <w:sz w:val="24"/>
                <w:szCs w:val="24"/>
              </w:rPr>
              <w:t>Pull glove up and over the glove removed first.</w:t>
            </w:r>
          </w:p>
        </w:tc>
      </w:tr>
      <w:tr w:rsidR="00E96A41" w:rsidRPr="003F1BC9" w:rsidTr="00645260">
        <w:trPr>
          <w:tblCellSpacing w:w="15" w:type="dxa"/>
          <w:jc w:val="center"/>
        </w:trPr>
        <w:tc>
          <w:tcPr>
            <w:tcW w:w="0" w:type="auto"/>
            <w:gridSpan w:val="3"/>
            <w:vAlign w:val="center"/>
            <w:hideMark/>
          </w:tcPr>
          <w:p w:rsidR="00E96A41" w:rsidRPr="003F1BC9" w:rsidRDefault="00E96A41" w:rsidP="00645260">
            <w:pPr>
              <w:spacing w:line="330" w:lineRule="atLeast"/>
              <w:rPr>
                <w:rFonts w:ascii="Arial" w:eastAsia="Times New Roman" w:hAnsi="Arial" w:cs="Arial"/>
                <w:color w:val="333333"/>
                <w:sz w:val="24"/>
                <w:szCs w:val="24"/>
              </w:rPr>
            </w:pPr>
          </w:p>
        </w:tc>
      </w:tr>
      <w:tr w:rsidR="00E96A41" w:rsidRPr="003F1BC9" w:rsidTr="00645260">
        <w:trPr>
          <w:tblCellSpacing w:w="15" w:type="dxa"/>
          <w:jc w:val="center"/>
        </w:trPr>
        <w:tc>
          <w:tcPr>
            <w:tcW w:w="0" w:type="auto"/>
            <w:gridSpan w:val="3"/>
            <w:vAlign w:val="center"/>
            <w:hideMark/>
          </w:tcPr>
          <w:p w:rsidR="00E96A41" w:rsidRPr="003F1BC9" w:rsidRDefault="00E96A41" w:rsidP="00645260">
            <w:pPr>
              <w:spacing w:line="330" w:lineRule="atLeast"/>
              <w:rPr>
                <w:rFonts w:ascii="Arial" w:eastAsia="Times New Roman" w:hAnsi="Arial" w:cs="Arial"/>
                <w:color w:val="333333"/>
                <w:sz w:val="24"/>
                <w:szCs w:val="24"/>
              </w:rPr>
            </w:pPr>
            <w:r w:rsidRPr="003F1BC9">
              <w:rPr>
                <w:rFonts w:ascii="Arial" w:eastAsia="Times New Roman" w:hAnsi="Arial" w:cs="Arial"/>
                <w:b/>
                <w:bCs/>
                <w:color w:val="2685BB"/>
                <w:sz w:val="24"/>
                <w:szCs w:val="24"/>
              </w:rPr>
              <w:t>When is it appropriate to wear protective gloves?</w:t>
            </w:r>
            <w:r w:rsidRPr="003F1BC9">
              <w:rPr>
                <w:rFonts w:ascii="Arial" w:eastAsia="Times New Roman" w:hAnsi="Arial" w:cs="Arial"/>
                <w:color w:val="333333"/>
                <w:sz w:val="24"/>
                <w:szCs w:val="24"/>
              </w:rPr>
              <w:t xml:space="preserve"> </w:t>
            </w:r>
          </w:p>
          <w:p w:rsidR="00E96A41" w:rsidRPr="003F1BC9" w:rsidRDefault="00E96A41" w:rsidP="00645260">
            <w:pPr>
              <w:spacing w:before="100" w:beforeAutospacing="1" w:after="100" w:afterAutospacing="1" w:line="330" w:lineRule="atLeast"/>
              <w:rPr>
                <w:rFonts w:ascii="Arial" w:eastAsia="Times New Roman" w:hAnsi="Arial" w:cs="Arial"/>
                <w:color w:val="333333"/>
                <w:sz w:val="24"/>
                <w:szCs w:val="24"/>
              </w:rPr>
            </w:pPr>
            <w:r w:rsidRPr="003F1BC9">
              <w:rPr>
                <w:rFonts w:ascii="Arial" w:eastAsia="Times New Roman" w:hAnsi="Arial" w:cs="Arial"/>
                <w:color w:val="333333"/>
                <w:sz w:val="24"/>
                <w:szCs w:val="24"/>
              </w:rPr>
              <w:t xml:space="preserve">In line with Standard Precautions, it is appropriate for caregivers to use gloves for performing child care and sanitation procedures that carry a risk of acquiring infection through direct contact with blood; body fluids, excretions or secretions; mucous membranes, or non-intact skin (such as skin abrasions, rashes or open wounds). This concept expands upon the requirement put forth by Universal Precautions which requires the use of gloves only when exposure to blood is likely to occur. </w:t>
            </w:r>
          </w:p>
          <w:p w:rsidR="00E96A41" w:rsidRPr="003F1BC9" w:rsidRDefault="00E96A41" w:rsidP="00645260">
            <w:pPr>
              <w:spacing w:before="100" w:beforeAutospacing="1" w:after="100" w:afterAutospacing="1" w:line="330" w:lineRule="atLeast"/>
              <w:rPr>
                <w:rFonts w:ascii="Arial" w:eastAsia="Times New Roman" w:hAnsi="Arial" w:cs="Arial"/>
                <w:color w:val="333333"/>
                <w:sz w:val="24"/>
                <w:szCs w:val="24"/>
              </w:rPr>
            </w:pPr>
            <w:r w:rsidRPr="003F1BC9">
              <w:rPr>
                <w:rFonts w:ascii="Arial" w:eastAsia="Times New Roman" w:hAnsi="Arial" w:cs="Arial"/>
                <w:color w:val="333333"/>
                <w:sz w:val="24"/>
                <w:szCs w:val="24"/>
              </w:rPr>
              <w:t xml:space="preserve">Gloves must be removed immediately upon completing the dirty procedure and hand hygiene must be performed following glove removal. Gloves used for a procedure on one child must NEVER be used on another child. </w:t>
            </w:r>
          </w:p>
          <w:p w:rsidR="00E96A41" w:rsidRPr="003F1BC9" w:rsidRDefault="00E96A41" w:rsidP="00645260">
            <w:pPr>
              <w:spacing w:before="100" w:beforeAutospacing="1" w:after="100" w:afterAutospacing="1" w:line="330" w:lineRule="atLeast"/>
              <w:rPr>
                <w:rFonts w:ascii="Arial" w:eastAsia="Times New Roman" w:hAnsi="Arial" w:cs="Arial"/>
                <w:color w:val="333333"/>
                <w:sz w:val="24"/>
                <w:szCs w:val="24"/>
              </w:rPr>
            </w:pPr>
            <w:r w:rsidRPr="003F1BC9">
              <w:rPr>
                <w:rFonts w:ascii="Arial" w:eastAsia="Times New Roman" w:hAnsi="Arial" w:cs="Arial"/>
                <w:color w:val="333333"/>
                <w:sz w:val="24"/>
                <w:szCs w:val="24"/>
              </w:rPr>
              <w:t>If there is a risk of contact with large quantities of body fluid, two pairs of gloves (double gloving) can be used for additional protection.</w:t>
            </w:r>
          </w:p>
          <w:p w:rsidR="00E96A41" w:rsidRPr="003F1BC9" w:rsidRDefault="00E96A41" w:rsidP="00645260">
            <w:pPr>
              <w:spacing w:before="100" w:beforeAutospacing="1" w:after="100" w:afterAutospacing="1" w:line="330" w:lineRule="atLeast"/>
              <w:rPr>
                <w:rFonts w:ascii="Arial" w:eastAsia="Times New Roman" w:hAnsi="Arial" w:cs="Arial"/>
                <w:color w:val="333333"/>
                <w:sz w:val="24"/>
                <w:szCs w:val="24"/>
              </w:rPr>
            </w:pPr>
            <w:r w:rsidRPr="003F1BC9">
              <w:rPr>
                <w:rFonts w:ascii="Arial" w:eastAsia="Times New Roman" w:hAnsi="Arial" w:cs="Arial"/>
                <w:color w:val="333333"/>
                <w:sz w:val="24"/>
                <w:szCs w:val="24"/>
              </w:rPr>
              <w:t xml:space="preserve">Disposable gloves must not be worn unnecessarily for long periods of time. Doing so will increase the worker’s risk of infection, as the moist skin inside the gloves creates an environment that is conducive to the growth of bacteria. In addition, disposable gloves may develop small imperceptible holes through which pathogenic organisms may pass. </w:t>
            </w:r>
          </w:p>
          <w:p w:rsidR="00E96A41" w:rsidRPr="003F1BC9" w:rsidRDefault="00E96A41" w:rsidP="00645260">
            <w:pPr>
              <w:spacing w:before="100" w:beforeAutospacing="1" w:after="100" w:afterAutospacing="1" w:line="330" w:lineRule="atLeast"/>
              <w:rPr>
                <w:rFonts w:ascii="Arial" w:eastAsia="Times New Roman" w:hAnsi="Arial" w:cs="Arial"/>
                <w:color w:val="333333"/>
                <w:sz w:val="24"/>
                <w:szCs w:val="24"/>
              </w:rPr>
            </w:pPr>
            <w:r w:rsidRPr="003F1BC9">
              <w:rPr>
                <w:rFonts w:ascii="Arial" w:eastAsia="Times New Roman" w:hAnsi="Arial" w:cs="Arial"/>
                <w:color w:val="333333"/>
                <w:sz w:val="24"/>
                <w:szCs w:val="24"/>
              </w:rPr>
              <w:t>Note that in an emergency, a child’s well-being takes priority. A bleeding child must not be denied care even if gloves are not immediately available.</w:t>
            </w:r>
          </w:p>
        </w:tc>
      </w:tr>
      <w:tr w:rsidR="00E96A41" w:rsidRPr="003F1BC9" w:rsidTr="00645260">
        <w:trPr>
          <w:tblCellSpacing w:w="15" w:type="dxa"/>
          <w:jc w:val="center"/>
        </w:trPr>
        <w:tc>
          <w:tcPr>
            <w:tcW w:w="0" w:type="auto"/>
            <w:gridSpan w:val="3"/>
            <w:vAlign w:val="center"/>
            <w:hideMark/>
          </w:tcPr>
          <w:p w:rsidR="00E96A41" w:rsidRPr="003F1BC9" w:rsidRDefault="00E96A41" w:rsidP="00645260">
            <w:pPr>
              <w:spacing w:line="330" w:lineRule="atLeast"/>
              <w:rPr>
                <w:rFonts w:ascii="Arial" w:eastAsia="Times New Roman" w:hAnsi="Arial" w:cs="Arial"/>
                <w:color w:val="333333"/>
                <w:sz w:val="24"/>
                <w:szCs w:val="24"/>
              </w:rPr>
            </w:pPr>
          </w:p>
        </w:tc>
      </w:tr>
      <w:tr w:rsidR="00E96A41" w:rsidRPr="003F1BC9" w:rsidTr="00645260">
        <w:trPr>
          <w:tblCellSpacing w:w="15" w:type="dxa"/>
          <w:jc w:val="center"/>
        </w:trPr>
        <w:tc>
          <w:tcPr>
            <w:tcW w:w="0" w:type="auto"/>
            <w:gridSpan w:val="3"/>
            <w:vAlign w:val="center"/>
            <w:hideMark/>
          </w:tcPr>
          <w:p w:rsidR="00E96A41" w:rsidRPr="003F1BC9" w:rsidRDefault="00E96A41" w:rsidP="00645260">
            <w:pPr>
              <w:spacing w:line="330" w:lineRule="atLeast"/>
              <w:rPr>
                <w:rFonts w:ascii="Arial" w:eastAsia="Times New Roman" w:hAnsi="Arial" w:cs="Arial"/>
                <w:color w:val="333333"/>
                <w:sz w:val="24"/>
                <w:szCs w:val="24"/>
              </w:rPr>
            </w:pPr>
            <w:r w:rsidRPr="003F1BC9">
              <w:rPr>
                <w:rFonts w:ascii="Arial" w:eastAsia="Times New Roman" w:hAnsi="Arial" w:cs="Arial"/>
                <w:b/>
                <w:bCs/>
                <w:color w:val="2685BB"/>
                <w:sz w:val="24"/>
                <w:szCs w:val="24"/>
              </w:rPr>
              <w:t>How are Standard Precautions implemented in a child care setting to prevent exposure to potentially infectious pathogens?</w:t>
            </w:r>
            <w:r w:rsidRPr="003F1BC9">
              <w:rPr>
                <w:rFonts w:ascii="Arial" w:eastAsia="Times New Roman" w:hAnsi="Arial" w:cs="Arial"/>
                <w:color w:val="333333"/>
                <w:sz w:val="24"/>
                <w:szCs w:val="24"/>
              </w:rPr>
              <w:t xml:space="preserve"> </w:t>
            </w:r>
          </w:p>
          <w:p w:rsidR="00E96A41" w:rsidRPr="003F1BC9" w:rsidRDefault="00E96A41" w:rsidP="00645260">
            <w:pPr>
              <w:spacing w:before="100" w:beforeAutospacing="1" w:after="100" w:afterAutospacing="1" w:line="330" w:lineRule="atLeast"/>
              <w:rPr>
                <w:rFonts w:ascii="Arial" w:eastAsia="Times New Roman" w:hAnsi="Arial" w:cs="Arial"/>
                <w:color w:val="333333"/>
                <w:sz w:val="24"/>
                <w:szCs w:val="24"/>
              </w:rPr>
            </w:pPr>
            <w:r w:rsidRPr="003F1BC9">
              <w:rPr>
                <w:rFonts w:ascii="Arial" w:eastAsia="Times New Roman" w:hAnsi="Arial" w:cs="Arial"/>
                <w:color w:val="333333"/>
                <w:sz w:val="24"/>
                <w:szCs w:val="24"/>
              </w:rPr>
              <w:t xml:space="preserve">Caregivers should utilize Standard Precautions for every child and every situation where there is potential exposure to blood, body fluids, tissue discharges, and potentially infectious fluids. </w:t>
            </w:r>
          </w:p>
          <w:p w:rsidR="00E96A41" w:rsidRPr="003F1BC9" w:rsidRDefault="00E96A41" w:rsidP="00645260">
            <w:pPr>
              <w:spacing w:before="100" w:beforeAutospacing="1" w:after="100" w:afterAutospacing="1" w:line="330" w:lineRule="atLeast"/>
              <w:rPr>
                <w:rFonts w:ascii="Arial" w:eastAsia="Times New Roman" w:hAnsi="Arial" w:cs="Arial"/>
                <w:color w:val="333333"/>
                <w:sz w:val="24"/>
                <w:szCs w:val="24"/>
              </w:rPr>
            </w:pPr>
            <w:r w:rsidRPr="003F1BC9">
              <w:rPr>
                <w:rFonts w:ascii="Arial" w:eastAsia="Times New Roman" w:hAnsi="Arial" w:cs="Arial"/>
                <w:color w:val="333333"/>
                <w:sz w:val="24"/>
                <w:szCs w:val="24"/>
              </w:rPr>
              <w:t xml:space="preserve">Non-sterile disposable gloves and utility gloves provide adequate protection for the majority of situations with potential exposure to infectious fluids in a child care facilities. Gloves must always be promptly removed when the task is complete. Hand hygiene must always be performed when gloves are removed. </w:t>
            </w:r>
          </w:p>
          <w:p w:rsidR="00E96A41" w:rsidRPr="003F1BC9" w:rsidRDefault="00E96A41" w:rsidP="00645260">
            <w:pPr>
              <w:spacing w:before="100" w:beforeAutospacing="1" w:after="100" w:afterAutospacing="1" w:line="330" w:lineRule="atLeast"/>
              <w:rPr>
                <w:rFonts w:ascii="Arial" w:eastAsia="Times New Roman" w:hAnsi="Arial" w:cs="Arial"/>
                <w:color w:val="333333"/>
                <w:sz w:val="24"/>
                <w:szCs w:val="24"/>
              </w:rPr>
            </w:pPr>
            <w:r w:rsidRPr="003F1BC9">
              <w:rPr>
                <w:rFonts w:ascii="Arial" w:eastAsia="Times New Roman" w:hAnsi="Arial" w:cs="Arial"/>
                <w:color w:val="333333"/>
                <w:sz w:val="24"/>
                <w:szCs w:val="24"/>
              </w:rPr>
              <w:t xml:space="preserve">The caregiver’s clothing must be adequate to prevent small amounts of body fluids from soaking through to the skin. If clothing becomes contaminated with potentially infectious body fluid, it must be removed as soon as feasible, placed in a plastic bag, and separately laundered in detergent and hot water. For child care facilities with workers </w:t>
            </w:r>
            <w:r w:rsidRPr="003F1BC9">
              <w:rPr>
                <w:rFonts w:ascii="Arial" w:eastAsia="Times New Roman" w:hAnsi="Arial" w:cs="Arial"/>
                <w:color w:val="333333"/>
                <w:sz w:val="24"/>
                <w:szCs w:val="24"/>
              </w:rPr>
              <w:lastRenderedPageBreak/>
              <w:t>that have frequent exposure to body fluids through activities such as diapering, it may be advisable for administrators to provide smocks that can be worn over clothing and easily changed if contaminated. Disposable plastic aprons may also be useful for situations where there is a potential risk of clothing contamination, such as cleaning a large spill of body fluid.</w:t>
            </w:r>
          </w:p>
          <w:p w:rsidR="00E96A41" w:rsidRPr="003F1BC9" w:rsidRDefault="00E96A41" w:rsidP="00645260">
            <w:pPr>
              <w:spacing w:before="100" w:beforeAutospacing="1" w:after="100" w:afterAutospacing="1" w:line="330" w:lineRule="atLeast"/>
              <w:rPr>
                <w:rFonts w:ascii="Arial" w:eastAsia="Times New Roman" w:hAnsi="Arial" w:cs="Arial"/>
                <w:color w:val="333333"/>
                <w:sz w:val="24"/>
                <w:szCs w:val="24"/>
              </w:rPr>
            </w:pPr>
            <w:r w:rsidRPr="003F1BC9">
              <w:rPr>
                <w:rFonts w:ascii="Arial" w:eastAsia="Times New Roman" w:hAnsi="Arial" w:cs="Arial"/>
                <w:color w:val="333333"/>
                <w:sz w:val="24"/>
                <w:szCs w:val="24"/>
              </w:rPr>
              <w:t>To minimize contamination of the diaper changing table, a disposable moisture-resistant paper liner can be used for each diaper change. Paper that is used for one child must not be used on another.</w:t>
            </w:r>
          </w:p>
          <w:p w:rsidR="00E96A41" w:rsidRPr="003F1BC9" w:rsidRDefault="00E96A41" w:rsidP="00645260">
            <w:pPr>
              <w:spacing w:before="100" w:beforeAutospacing="1" w:after="100" w:afterAutospacing="1" w:line="330" w:lineRule="atLeast"/>
              <w:rPr>
                <w:rFonts w:ascii="Arial" w:eastAsia="Times New Roman" w:hAnsi="Arial" w:cs="Arial"/>
                <w:color w:val="333333"/>
                <w:sz w:val="24"/>
                <w:szCs w:val="24"/>
              </w:rPr>
            </w:pPr>
            <w:r w:rsidRPr="003F1BC9">
              <w:rPr>
                <w:rFonts w:ascii="Arial" w:eastAsia="Times New Roman" w:hAnsi="Arial" w:cs="Arial"/>
                <w:color w:val="333333"/>
                <w:sz w:val="24"/>
                <w:szCs w:val="24"/>
              </w:rPr>
              <w:t xml:space="preserve">Written procedures are a useful resource for staff </w:t>
            </w:r>
            <w:proofErr w:type="gramStart"/>
            <w:r w:rsidRPr="003F1BC9">
              <w:rPr>
                <w:rFonts w:ascii="Arial" w:eastAsia="Times New Roman" w:hAnsi="Arial" w:cs="Arial"/>
                <w:color w:val="333333"/>
                <w:sz w:val="24"/>
                <w:szCs w:val="24"/>
              </w:rPr>
              <w:t>who</w:t>
            </w:r>
            <w:proofErr w:type="gramEnd"/>
            <w:r w:rsidRPr="003F1BC9">
              <w:rPr>
                <w:rFonts w:ascii="Arial" w:eastAsia="Times New Roman" w:hAnsi="Arial" w:cs="Arial"/>
                <w:color w:val="333333"/>
                <w:sz w:val="24"/>
                <w:szCs w:val="24"/>
              </w:rPr>
              <w:t xml:space="preserve"> are required to manage spills of body fluids, urine, feces, vomitus, blood, saliva, nasal discharge, eye discharge, injury or tissue discharges. </w:t>
            </w:r>
          </w:p>
        </w:tc>
      </w:tr>
    </w:tbl>
    <w:p w:rsidR="00E96A41" w:rsidRDefault="00E96A41" w:rsidP="00E96A41"/>
    <w:tbl>
      <w:tblPr>
        <w:tblW w:w="4500" w:type="pct"/>
        <w:jc w:val="center"/>
        <w:tblCellSpacing w:w="15" w:type="dxa"/>
        <w:tblCellMar>
          <w:top w:w="90" w:type="dxa"/>
          <w:left w:w="90" w:type="dxa"/>
          <w:bottom w:w="90" w:type="dxa"/>
          <w:right w:w="90" w:type="dxa"/>
        </w:tblCellMar>
        <w:tblLook w:val="04A0" w:firstRow="1" w:lastRow="0" w:firstColumn="1" w:lastColumn="0" w:noHBand="0" w:noVBand="1"/>
      </w:tblPr>
      <w:tblGrid>
        <w:gridCol w:w="8640"/>
      </w:tblGrid>
      <w:tr w:rsidR="00E96A41" w:rsidRPr="003F1BC9" w:rsidTr="00645260">
        <w:trPr>
          <w:tblCellSpacing w:w="15" w:type="dxa"/>
          <w:jc w:val="center"/>
        </w:trPr>
        <w:tc>
          <w:tcPr>
            <w:tcW w:w="0" w:type="auto"/>
            <w:tcBorders>
              <w:bottom w:val="single" w:sz="18" w:space="0" w:color="C0C0C0"/>
            </w:tcBorders>
            <w:vAlign w:val="center"/>
            <w:hideMark/>
          </w:tcPr>
          <w:p w:rsidR="00E96A41" w:rsidRPr="003F1BC9" w:rsidRDefault="00E96A41" w:rsidP="00645260">
            <w:pPr>
              <w:spacing w:before="100" w:beforeAutospacing="1" w:after="100" w:afterAutospacing="1" w:line="330" w:lineRule="atLeast"/>
              <w:jc w:val="center"/>
              <w:rPr>
                <w:rFonts w:ascii="Arial" w:eastAsia="Times New Roman" w:hAnsi="Arial" w:cs="Arial"/>
                <w:color w:val="333333"/>
                <w:sz w:val="24"/>
                <w:szCs w:val="24"/>
              </w:rPr>
            </w:pPr>
            <w:r w:rsidRPr="003F1BC9">
              <w:rPr>
                <w:rFonts w:ascii="Arial" w:eastAsia="Times New Roman" w:hAnsi="Arial" w:cs="Arial"/>
                <w:b/>
                <w:bCs/>
                <w:color w:val="FF0000"/>
                <w:sz w:val="24"/>
                <w:szCs w:val="24"/>
              </w:rPr>
              <w:t>ELEMENT FIVE</w:t>
            </w:r>
          </w:p>
          <w:p w:rsidR="00E96A41" w:rsidRPr="003F1BC9" w:rsidRDefault="00E96A41" w:rsidP="00645260">
            <w:pPr>
              <w:spacing w:before="100" w:beforeAutospacing="1" w:after="100" w:afterAutospacing="1" w:line="330" w:lineRule="atLeast"/>
              <w:jc w:val="center"/>
              <w:rPr>
                <w:rFonts w:ascii="Arial" w:eastAsia="Times New Roman" w:hAnsi="Arial" w:cs="Arial"/>
                <w:color w:val="333333"/>
                <w:sz w:val="24"/>
                <w:szCs w:val="24"/>
              </w:rPr>
            </w:pPr>
            <w:r w:rsidRPr="003F1BC9">
              <w:rPr>
                <w:rFonts w:ascii="Arial" w:eastAsia="Times New Roman" w:hAnsi="Arial" w:cs="Arial"/>
                <w:b/>
                <w:bCs/>
                <w:color w:val="333333"/>
                <w:sz w:val="24"/>
                <w:szCs w:val="24"/>
              </w:rPr>
              <w:t>CREATION AND MAINTENANCE OF A SAFE ENVIRONMENT FOR CHILD CARE THROUGH THE APPLICATION OF INFECTION CONTROL PRINCIPLES AND PRACTICES FOR CLEANING AND DISINFECTION</w:t>
            </w:r>
          </w:p>
        </w:tc>
      </w:tr>
      <w:tr w:rsidR="00E96A41" w:rsidRPr="003F1BC9" w:rsidTr="00645260">
        <w:trPr>
          <w:tblCellSpacing w:w="15" w:type="dxa"/>
          <w:jc w:val="center"/>
        </w:trPr>
        <w:tc>
          <w:tcPr>
            <w:tcW w:w="0" w:type="auto"/>
            <w:vAlign w:val="center"/>
            <w:hideMark/>
          </w:tcPr>
          <w:p w:rsidR="00E96A41" w:rsidRPr="003F1BC9" w:rsidRDefault="00E96A41" w:rsidP="00645260">
            <w:pPr>
              <w:spacing w:line="330" w:lineRule="atLeast"/>
              <w:rPr>
                <w:rFonts w:ascii="Arial" w:eastAsia="Times New Roman" w:hAnsi="Arial" w:cs="Arial"/>
                <w:color w:val="333333"/>
                <w:sz w:val="24"/>
                <w:szCs w:val="24"/>
              </w:rPr>
            </w:pPr>
          </w:p>
        </w:tc>
      </w:tr>
      <w:tr w:rsidR="00E96A41" w:rsidRPr="003F1BC9" w:rsidTr="00645260">
        <w:trPr>
          <w:tblCellSpacing w:w="15" w:type="dxa"/>
          <w:jc w:val="center"/>
        </w:trPr>
        <w:tc>
          <w:tcPr>
            <w:tcW w:w="0" w:type="auto"/>
            <w:vAlign w:val="center"/>
            <w:hideMark/>
          </w:tcPr>
          <w:p w:rsidR="00E96A41" w:rsidRPr="003F1BC9" w:rsidRDefault="00E96A41" w:rsidP="00645260">
            <w:pPr>
              <w:spacing w:line="330" w:lineRule="atLeast"/>
              <w:rPr>
                <w:rFonts w:ascii="Arial" w:eastAsia="Times New Roman" w:hAnsi="Arial" w:cs="Arial"/>
                <w:color w:val="333333"/>
                <w:sz w:val="24"/>
                <w:szCs w:val="24"/>
              </w:rPr>
            </w:pPr>
            <w:r w:rsidRPr="003F1BC9">
              <w:rPr>
                <w:rFonts w:ascii="Arial" w:eastAsia="Times New Roman" w:hAnsi="Arial" w:cs="Arial"/>
                <w:b/>
                <w:bCs/>
                <w:color w:val="2685BB"/>
                <w:sz w:val="24"/>
                <w:szCs w:val="24"/>
              </w:rPr>
              <w:t>Introduction</w:t>
            </w:r>
            <w:r>
              <w:rPr>
                <w:rFonts w:ascii="Arial" w:eastAsia="Times New Roman" w:hAnsi="Arial" w:cs="Arial"/>
                <w:noProof/>
                <w:color w:val="333333"/>
                <w:sz w:val="24"/>
                <w:szCs w:val="24"/>
              </w:rPr>
              <w:drawing>
                <wp:anchor distT="0" distB="0" distL="0" distR="0" simplePos="0" relativeHeight="251663360" behindDoc="0" locked="0" layoutInCell="1" allowOverlap="0" wp14:anchorId="194FE5AE" wp14:editId="292AF597">
                  <wp:simplePos x="0" y="0"/>
                  <wp:positionH relativeFrom="column">
                    <wp:align>right</wp:align>
                  </wp:positionH>
                  <wp:positionV relativeFrom="line">
                    <wp:posOffset>0</wp:posOffset>
                  </wp:positionV>
                  <wp:extent cx="3810000" cy="2895600"/>
                  <wp:effectExtent l="0" t="0" r="0" b="0"/>
                  <wp:wrapSquare wrapText="bothSides"/>
                  <wp:docPr id="12" name="Picture 12" descr="https://www.proceo.com/gateway/IC/images/dirty-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proceo.com/gateway/IC/images/dirty-hand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1BC9">
              <w:rPr>
                <w:rFonts w:ascii="Arial" w:eastAsia="Times New Roman" w:hAnsi="Arial" w:cs="Arial"/>
                <w:color w:val="333333"/>
                <w:sz w:val="24"/>
                <w:szCs w:val="24"/>
              </w:rPr>
              <w:t xml:space="preserve"> </w:t>
            </w:r>
          </w:p>
          <w:p w:rsidR="00E96A41" w:rsidRPr="003F1BC9" w:rsidRDefault="00E96A41" w:rsidP="00645260">
            <w:pPr>
              <w:spacing w:before="100" w:beforeAutospacing="1" w:after="100" w:afterAutospacing="1" w:line="330" w:lineRule="atLeast"/>
              <w:rPr>
                <w:rFonts w:ascii="Arial" w:eastAsia="Times New Roman" w:hAnsi="Arial" w:cs="Arial"/>
                <w:color w:val="333333"/>
                <w:sz w:val="24"/>
                <w:szCs w:val="24"/>
              </w:rPr>
            </w:pPr>
            <w:r w:rsidRPr="003F1BC9">
              <w:rPr>
                <w:rFonts w:ascii="Arial" w:eastAsia="Times New Roman" w:hAnsi="Arial" w:cs="Arial"/>
                <w:color w:val="333333"/>
                <w:sz w:val="24"/>
                <w:szCs w:val="24"/>
              </w:rPr>
              <w:t xml:space="preserve">Illnesses may be spread in a variety of ways, such as by coughing, sneezing, direct skin-to-skin contact, or touching a contaminated object or surface. Since children will touch any surface they can reach (including floors), all surfaces in a child care facility may be contaminated and have the potential to spread infectious disease agents. Respiratory tract secretions contain viruses (including respiratory syncytial virus and rhinovirus) that can remain infectious for variable periods of time when they contaminate environmental surfaces. </w:t>
            </w:r>
          </w:p>
          <w:p w:rsidR="00E96A41" w:rsidRPr="003F1BC9" w:rsidRDefault="00E96A41" w:rsidP="00645260">
            <w:pPr>
              <w:spacing w:before="100" w:beforeAutospacing="1" w:after="100" w:afterAutospacing="1" w:line="330" w:lineRule="atLeast"/>
              <w:rPr>
                <w:rFonts w:ascii="Arial" w:eastAsia="Times New Roman" w:hAnsi="Arial" w:cs="Arial"/>
                <w:color w:val="333333"/>
                <w:sz w:val="24"/>
                <w:szCs w:val="24"/>
              </w:rPr>
            </w:pPr>
            <w:r w:rsidRPr="003F1BC9">
              <w:rPr>
                <w:rFonts w:ascii="Arial" w:eastAsia="Times New Roman" w:hAnsi="Arial" w:cs="Arial"/>
                <w:color w:val="333333"/>
                <w:sz w:val="24"/>
                <w:szCs w:val="24"/>
              </w:rPr>
              <w:lastRenderedPageBreak/>
              <w:t xml:space="preserve">Regular and thorough cleaning of the environment can prevent the transmission of diseases in child care settings. This section of the course provides information regarding the proper disinfection of child care equipment and the maintenance of the child care environment. </w:t>
            </w:r>
          </w:p>
          <w:p w:rsidR="00E96A41" w:rsidRPr="003F1BC9" w:rsidRDefault="00E96A41" w:rsidP="00645260">
            <w:pPr>
              <w:spacing w:before="100" w:beforeAutospacing="1" w:after="100" w:afterAutospacing="1" w:line="330" w:lineRule="atLeast"/>
              <w:rPr>
                <w:rFonts w:ascii="Arial" w:eastAsia="Times New Roman" w:hAnsi="Arial" w:cs="Arial"/>
                <w:color w:val="333333"/>
                <w:sz w:val="24"/>
                <w:szCs w:val="24"/>
              </w:rPr>
            </w:pPr>
            <w:r w:rsidRPr="003F1BC9">
              <w:rPr>
                <w:rFonts w:ascii="Arial" w:eastAsia="Times New Roman" w:hAnsi="Arial" w:cs="Arial"/>
                <w:color w:val="333333"/>
                <w:sz w:val="24"/>
                <w:szCs w:val="24"/>
              </w:rPr>
              <w:t>Upon completion of this element, the learner will be able to:</w:t>
            </w:r>
          </w:p>
          <w:p w:rsidR="00E96A41" w:rsidRPr="003F1BC9" w:rsidRDefault="00E96A41" w:rsidP="00E96A41">
            <w:pPr>
              <w:numPr>
                <w:ilvl w:val="0"/>
                <w:numId w:val="9"/>
              </w:numPr>
              <w:spacing w:before="100" w:beforeAutospacing="1" w:after="90" w:line="330" w:lineRule="atLeast"/>
              <w:rPr>
                <w:rFonts w:ascii="Arial" w:eastAsia="Times New Roman" w:hAnsi="Arial" w:cs="Arial"/>
                <w:color w:val="333333"/>
                <w:sz w:val="24"/>
                <w:szCs w:val="24"/>
              </w:rPr>
            </w:pPr>
            <w:r w:rsidRPr="003F1BC9">
              <w:rPr>
                <w:rFonts w:ascii="Arial" w:eastAsia="Times New Roman" w:hAnsi="Arial" w:cs="Arial"/>
                <w:color w:val="333333"/>
                <w:sz w:val="24"/>
                <w:szCs w:val="24"/>
              </w:rPr>
              <w:t xml:space="preserve">Specify procedures for disinfecting child care equipment which will effectively maintain the integrity of the equipment and assure child and staff safety; </w:t>
            </w:r>
          </w:p>
          <w:p w:rsidR="00E96A41" w:rsidRPr="003F1BC9" w:rsidRDefault="00E96A41" w:rsidP="00E96A41">
            <w:pPr>
              <w:numPr>
                <w:ilvl w:val="0"/>
                <w:numId w:val="9"/>
              </w:numPr>
              <w:spacing w:before="100" w:beforeAutospacing="1" w:after="90" w:line="330" w:lineRule="atLeast"/>
              <w:rPr>
                <w:rFonts w:ascii="Arial" w:eastAsia="Times New Roman" w:hAnsi="Arial" w:cs="Arial"/>
                <w:color w:val="333333"/>
                <w:sz w:val="24"/>
                <w:szCs w:val="24"/>
              </w:rPr>
            </w:pPr>
            <w:r w:rsidRPr="003F1BC9">
              <w:rPr>
                <w:rFonts w:ascii="Arial" w:eastAsia="Times New Roman" w:hAnsi="Arial" w:cs="Arial"/>
                <w:color w:val="333333"/>
                <w:sz w:val="24"/>
                <w:szCs w:val="24"/>
              </w:rPr>
              <w:t xml:space="preserve">Define disinfection; </w:t>
            </w:r>
          </w:p>
          <w:p w:rsidR="00E96A41" w:rsidRPr="003F1BC9" w:rsidRDefault="00E96A41" w:rsidP="00E96A41">
            <w:pPr>
              <w:numPr>
                <w:ilvl w:val="0"/>
                <w:numId w:val="9"/>
              </w:numPr>
              <w:spacing w:before="100" w:beforeAutospacing="1" w:after="90" w:line="330" w:lineRule="atLeast"/>
              <w:rPr>
                <w:rFonts w:ascii="Arial" w:eastAsia="Times New Roman" w:hAnsi="Arial" w:cs="Arial"/>
                <w:color w:val="333333"/>
                <w:sz w:val="24"/>
                <w:szCs w:val="24"/>
              </w:rPr>
            </w:pPr>
            <w:r w:rsidRPr="003F1BC9">
              <w:rPr>
                <w:rFonts w:ascii="Arial" w:eastAsia="Times New Roman" w:hAnsi="Arial" w:cs="Arial"/>
                <w:color w:val="333333"/>
                <w:sz w:val="24"/>
                <w:szCs w:val="24"/>
              </w:rPr>
              <w:t xml:space="preserve">State the procedure for cleaning spills of blood or body fluids. </w:t>
            </w:r>
          </w:p>
          <w:p w:rsidR="00E96A41" w:rsidRPr="003F1BC9" w:rsidRDefault="00E96A41" w:rsidP="00E96A41">
            <w:pPr>
              <w:numPr>
                <w:ilvl w:val="0"/>
                <w:numId w:val="9"/>
              </w:numPr>
              <w:spacing w:before="100" w:beforeAutospacing="1" w:after="90" w:line="330" w:lineRule="atLeast"/>
              <w:rPr>
                <w:rFonts w:ascii="Arial" w:eastAsia="Times New Roman" w:hAnsi="Arial" w:cs="Arial"/>
                <w:color w:val="333333"/>
                <w:sz w:val="24"/>
                <w:szCs w:val="24"/>
              </w:rPr>
            </w:pPr>
            <w:r w:rsidRPr="003F1BC9">
              <w:rPr>
                <w:rFonts w:ascii="Arial" w:eastAsia="Times New Roman" w:hAnsi="Arial" w:cs="Arial"/>
                <w:color w:val="333333"/>
                <w:sz w:val="24"/>
                <w:szCs w:val="24"/>
              </w:rPr>
              <w:t xml:space="preserve">Discuss the use of bleach and other types of disinfectant solutions in the child care environment. </w:t>
            </w:r>
          </w:p>
          <w:p w:rsidR="00E96A41" w:rsidRPr="003F1BC9" w:rsidRDefault="00E96A41" w:rsidP="00E96A41">
            <w:pPr>
              <w:numPr>
                <w:ilvl w:val="0"/>
                <w:numId w:val="9"/>
              </w:numPr>
              <w:spacing w:before="100" w:beforeAutospacing="1" w:after="90" w:line="330" w:lineRule="atLeast"/>
              <w:rPr>
                <w:rFonts w:ascii="Arial" w:eastAsia="Times New Roman" w:hAnsi="Arial" w:cs="Arial"/>
                <w:color w:val="333333"/>
                <w:sz w:val="24"/>
                <w:szCs w:val="24"/>
              </w:rPr>
            </w:pPr>
            <w:r w:rsidRPr="003F1BC9">
              <w:rPr>
                <w:rFonts w:ascii="Arial" w:eastAsia="Times New Roman" w:hAnsi="Arial" w:cs="Arial"/>
                <w:color w:val="333333"/>
                <w:sz w:val="24"/>
                <w:szCs w:val="24"/>
              </w:rPr>
              <w:t xml:space="preserve">List the important considerations of routine cleaning and sanitation in the child care setting. </w:t>
            </w:r>
          </w:p>
        </w:tc>
      </w:tr>
      <w:tr w:rsidR="00E96A41" w:rsidRPr="003F1BC9" w:rsidTr="00645260">
        <w:trPr>
          <w:tblCellSpacing w:w="15" w:type="dxa"/>
          <w:jc w:val="center"/>
        </w:trPr>
        <w:tc>
          <w:tcPr>
            <w:tcW w:w="0" w:type="auto"/>
            <w:vAlign w:val="center"/>
            <w:hideMark/>
          </w:tcPr>
          <w:p w:rsidR="00E96A41" w:rsidRPr="003F1BC9" w:rsidRDefault="00E96A41" w:rsidP="00645260">
            <w:pPr>
              <w:spacing w:line="330" w:lineRule="atLeast"/>
              <w:rPr>
                <w:rFonts w:ascii="Arial" w:eastAsia="Times New Roman" w:hAnsi="Arial" w:cs="Arial"/>
                <w:color w:val="333333"/>
                <w:sz w:val="24"/>
                <w:szCs w:val="24"/>
              </w:rPr>
            </w:pPr>
          </w:p>
        </w:tc>
      </w:tr>
      <w:tr w:rsidR="00E96A41" w:rsidRPr="003F1BC9" w:rsidTr="00645260">
        <w:trPr>
          <w:tblCellSpacing w:w="15" w:type="dxa"/>
          <w:jc w:val="center"/>
        </w:trPr>
        <w:tc>
          <w:tcPr>
            <w:tcW w:w="0" w:type="auto"/>
            <w:vAlign w:val="center"/>
            <w:hideMark/>
          </w:tcPr>
          <w:p w:rsidR="00E96A41" w:rsidRPr="003F1BC9" w:rsidRDefault="00E96A41" w:rsidP="00645260">
            <w:pPr>
              <w:spacing w:line="330" w:lineRule="atLeast"/>
              <w:rPr>
                <w:rFonts w:ascii="Arial" w:eastAsia="Times New Roman" w:hAnsi="Arial" w:cs="Arial"/>
                <w:color w:val="333333"/>
                <w:sz w:val="24"/>
                <w:szCs w:val="24"/>
              </w:rPr>
            </w:pPr>
            <w:r w:rsidRPr="003F1BC9">
              <w:rPr>
                <w:rFonts w:ascii="Arial" w:eastAsia="Times New Roman" w:hAnsi="Arial" w:cs="Arial"/>
                <w:b/>
                <w:bCs/>
                <w:color w:val="2685BB"/>
                <w:sz w:val="24"/>
                <w:szCs w:val="24"/>
              </w:rPr>
              <w:t>Contaminated equipment and surfaces may expose children and staff to infectious pathogens. What factors may contribute to contamination?</w:t>
            </w:r>
            <w:r w:rsidRPr="003F1BC9">
              <w:rPr>
                <w:rFonts w:ascii="Arial" w:eastAsia="Times New Roman" w:hAnsi="Arial" w:cs="Arial"/>
                <w:color w:val="333333"/>
                <w:sz w:val="24"/>
                <w:szCs w:val="24"/>
              </w:rPr>
              <w:t xml:space="preserve"> </w:t>
            </w:r>
          </w:p>
          <w:p w:rsidR="00E96A41" w:rsidRPr="003F1BC9" w:rsidRDefault="00E96A41" w:rsidP="00E96A41">
            <w:pPr>
              <w:numPr>
                <w:ilvl w:val="0"/>
                <w:numId w:val="10"/>
              </w:numPr>
              <w:spacing w:before="100" w:beforeAutospacing="1" w:after="100" w:afterAutospacing="1" w:line="330" w:lineRule="atLeast"/>
              <w:rPr>
                <w:rFonts w:ascii="Arial" w:eastAsia="Times New Roman" w:hAnsi="Arial" w:cs="Arial"/>
                <w:color w:val="333333"/>
                <w:sz w:val="24"/>
                <w:szCs w:val="24"/>
              </w:rPr>
            </w:pPr>
            <w:r w:rsidRPr="003F1BC9">
              <w:rPr>
                <w:rFonts w:ascii="Arial" w:eastAsia="Times New Roman" w:hAnsi="Arial" w:cs="Arial"/>
                <w:color w:val="333333"/>
                <w:sz w:val="24"/>
                <w:szCs w:val="24"/>
              </w:rPr>
              <w:t xml:space="preserve">Inadequate cleaning. </w:t>
            </w:r>
          </w:p>
          <w:p w:rsidR="00E96A41" w:rsidRPr="003F1BC9" w:rsidRDefault="00E96A41" w:rsidP="00E96A41">
            <w:pPr>
              <w:numPr>
                <w:ilvl w:val="0"/>
                <w:numId w:val="10"/>
              </w:numPr>
              <w:spacing w:before="100" w:beforeAutospacing="1" w:after="100" w:afterAutospacing="1" w:line="330" w:lineRule="atLeast"/>
              <w:rPr>
                <w:rFonts w:ascii="Arial" w:eastAsia="Times New Roman" w:hAnsi="Arial" w:cs="Arial"/>
                <w:color w:val="333333"/>
                <w:sz w:val="24"/>
                <w:szCs w:val="24"/>
              </w:rPr>
            </w:pPr>
            <w:r w:rsidRPr="003F1BC9">
              <w:rPr>
                <w:rFonts w:ascii="Arial" w:eastAsia="Times New Roman" w:hAnsi="Arial" w:cs="Arial"/>
                <w:color w:val="333333"/>
                <w:sz w:val="24"/>
                <w:szCs w:val="24"/>
              </w:rPr>
              <w:t xml:space="preserve">Inadequate sanitizing and disinfection. </w:t>
            </w:r>
          </w:p>
          <w:p w:rsidR="00E96A41" w:rsidRPr="003F1BC9" w:rsidRDefault="00E96A41" w:rsidP="00E96A41">
            <w:pPr>
              <w:numPr>
                <w:ilvl w:val="0"/>
                <w:numId w:val="10"/>
              </w:numPr>
              <w:spacing w:before="100" w:beforeAutospacing="1" w:after="100" w:afterAutospacing="1" w:line="330" w:lineRule="atLeast"/>
              <w:rPr>
                <w:rFonts w:ascii="Arial" w:eastAsia="Times New Roman" w:hAnsi="Arial" w:cs="Arial"/>
                <w:color w:val="333333"/>
                <w:sz w:val="24"/>
                <w:szCs w:val="24"/>
              </w:rPr>
            </w:pPr>
            <w:r w:rsidRPr="003F1BC9">
              <w:rPr>
                <w:rFonts w:ascii="Arial" w:eastAsia="Times New Roman" w:hAnsi="Arial" w:cs="Arial"/>
                <w:color w:val="333333"/>
                <w:sz w:val="24"/>
                <w:szCs w:val="24"/>
              </w:rPr>
              <w:t xml:space="preserve">Contamination of the disinfectant solution. </w:t>
            </w:r>
          </w:p>
        </w:tc>
      </w:tr>
      <w:tr w:rsidR="00E96A41" w:rsidRPr="003F1BC9" w:rsidTr="00645260">
        <w:trPr>
          <w:tblCellSpacing w:w="15" w:type="dxa"/>
          <w:jc w:val="center"/>
        </w:trPr>
        <w:tc>
          <w:tcPr>
            <w:tcW w:w="0" w:type="auto"/>
            <w:vAlign w:val="center"/>
            <w:hideMark/>
          </w:tcPr>
          <w:p w:rsidR="00E96A41" w:rsidRPr="003F1BC9" w:rsidRDefault="00E96A41" w:rsidP="00645260">
            <w:pPr>
              <w:spacing w:line="330" w:lineRule="atLeast"/>
              <w:rPr>
                <w:rFonts w:ascii="Arial" w:eastAsia="Times New Roman" w:hAnsi="Arial" w:cs="Arial"/>
                <w:color w:val="333333"/>
                <w:sz w:val="24"/>
                <w:szCs w:val="24"/>
              </w:rPr>
            </w:pPr>
          </w:p>
        </w:tc>
      </w:tr>
      <w:tr w:rsidR="00E96A41" w:rsidRPr="003F1BC9" w:rsidTr="00645260">
        <w:trPr>
          <w:tblCellSpacing w:w="15" w:type="dxa"/>
          <w:jc w:val="center"/>
        </w:trPr>
        <w:tc>
          <w:tcPr>
            <w:tcW w:w="0" w:type="auto"/>
            <w:vAlign w:val="center"/>
            <w:hideMark/>
          </w:tcPr>
          <w:p w:rsidR="00E96A41" w:rsidRPr="003F1BC9" w:rsidRDefault="00E96A41" w:rsidP="00645260">
            <w:pPr>
              <w:spacing w:line="330" w:lineRule="atLeast"/>
              <w:rPr>
                <w:rFonts w:ascii="Arial" w:eastAsia="Times New Roman" w:hAnsi="Arial" w:cs="Arial"/>
                <w:color w:val="333333"/>
                <w:sz w:val="24"/>
                <w:szCs w:val="24"/>
              </w:rPr>
            </w:pPr>
            <w:r w:rsidRPr="003F1BC9">
              <w:rPr>
                <w:rFonts w:ascii="Arial" w:eastAsia="Times New Roman" w:hAnsi="Arial" w:cs="Arial"/>
                <w:b/>
                <w:bCs/>
                <w:color w:val="2685BB"/>
                <w:sz w:val="24"/>
                <w:szCs w:val="24"/>
              </w:rPr>
              <w:t xml:space="preserve">What is the difference between sterilization and disinfection? </w:t>
            </w:r>
          </w:p>
          <w:p w:rsidR="00E96A41" w:rsidRPr="003F1BC9" w:rsidRDefault="00E96A41" w:rsidP="00645260">
            <w:pPr>
              <w:spacing w:before="100" w:beforeAutospacing="1" w:after="100" w:afterAutospacing="1" w:line="330" w:lineRule="atLeast"/>
              <w:rPr>
                <w:rFonts w:ascii="Arial" w:eastAsia="Times New Roman" w:hAnsi="Arial" w:cs="Arial"/>
                <w:color w:val="333333"/>
                <w:sz w:val="24"/>
                <w:szCs w:val="24"/>
              </w:rPr>
            </w:pPr>
            <w:r w:rsidRPr="003F1BC9">
              <w:rPr>
                <w:rFonts w:ascii="Arial" w:eastAsia="Times New Roman" w:hAnsi="Arial" w:cs="Arial"/>
                <w:b/>
                <w:bCs/>
                <w:color w:val="333333"/>
                <w:sz w:val="24"/>
                <w:szCs w:val="24"/>
              </w:rPr>
              <w:t xml:space="preserve">Sterilization </w:t>
            </w:r>
            <w:r w:rsidRPr="003F1BC9">
              <w:rPr>
                <w:rFonts w:ascii="Arial" w:eastAsia="Times New Roman" w:hAnsi="Arial" w:cs="Arial"/>
                <w:color w:val="333333"/>
                <w:sz w:val="24"/>
                <w:szCs w:val="24"/>
              </w:rPr>
              <w:t xml:space="preserve">is a process which completely eliminates all forms of microbial life. </w:t>
            </w:r>
          </w:p>
          <w:p w:rsidR="00E96A41" w:rsidRPr="003F1BC9" w:rsidRDefault="00E96A41" w:rsidP="00645260">
            <w:pPr>
              <w:spacing w:before="100" w:beforeAutospacing="1" w:after="100" w:afterAutospacing="1" w:line="330" w:lineRule="atLeast"/>
              <w:rPr>
                <w:rFonts w:ascii="Arial" w:eastAsia="Times New Roman" w:hAnsi="Arial" w:cs="Arial"/>
                <w:color w:val="333333"/>
                <w:sz w:val="24"/>
                <w:szCs w:val="24"/>
              </w:rPr>
            </w:pPr>
            <w:r w:rsidRPr="003F1BC9">
              <w:rPr>
                <w:rFonts w:ascii="Arial" w:eastAsia="Times New Roman" w:hAnsi="Arial" w:cs="Arial"/>
                <w:b/>
                <w:bCs/>
                <w:color w:val="333333"/>
                <w:sz w:val="24"/>
                <w:szCs w:val="24"/>
              </w:rPr>
              <w:t>Disinfection</w:t>
            </w:r>
            <w:r w:rsidRPr="003F1BC9">
              <w:rPr>
                <w:rFonts w:ascii="Arial" w:eastAsia="Times New Roman" w:hAnsi="Arial" w:cs="Arial"/>
                <w:color w:val="333333"/>
                <w:sz w:val="24"/>
                <w:szCs w:val="24"/>
              </w:rPr>
              <w:t xml:space="preserve"> is a process which eliminates many or all pathogenic microorganisms which may be present on an inanimate object, with the exception of bacterial spores. (Some pathogenic bacteria become resistant to environmental forces by forming a hard external casing that permits the organism to survive under adverse conditions and in the presence of disinfectant solutions. These are known as “spores”. ) </w:t>
            </w:r>
          </w:p>
          <w:p w:rsidR="00E96A41" w:rsidRPr="003F1BC9" w:rsidRDefault="00E96A41" w:rsidP="00645260">
            <w:pPr>
              <w:spacing w:before="100" w:beforeAutospacing="1" w:after="100" w:afterAutospacing="1" w:line="330" w:lineRule="atLeast"/>
              <w:rPr>
                <w:rFonts w:ascii="Arial" w:eastAsia="Times New Roman" w:hAnsi="Arial" w:cs="Arial"/>
                <w:color w:val="333333"/>
                <w:sz w:val="24"/>
                <w:szCs w:val="24"/>
              </w:rPr>
            </w:pPr>
            <w:r w:rsidRPr="003F1BC9">
              <w:rPr>
                <w:rFonts w:ascii="Arial" w:eastAsia="Times New Roman" w:hAnsi="Arial" w:cs="Arial"/>
                <w:color w:val="333333"/>
                <w:sz w:val="24"/>
                <w:szCs w:val="24"/>
              </w:rPr>
              <w:t>There are three levels of disinfection:</w:t>
            </w:r>
          </w:p>
          <w:p w:rsidR="00E96A41" w:rsidRPr="003F1BC9" w:rsidRDefault="00E96A41" w:rsidP="00645260">
            <w:pPr>
              <w:spacing w:beforeAutospacing="1" w:after="100" w:afterAutospacing="1" w:line="330" w:lineRule="atLeast"/>
              <w:rPr>
                <w:rFonts w:ascii="Arial" w:eastAsia="Times New Roman" w:hAnsi="Arial" w:cs="Arial"/>
                <w:color w:val="333333"/>
                <w:sz w:val="24"/>
                <w:szCs w:val="24"/>
              </w:rPr>
            </w:pPr>
            <w:r w:rsidRPr="003F1BC9">
              <w:rPr>
                <w:rFonts w:ascii="Arial" w:eastAsia="Times New Roman" w:hAnsi="Arial" w:cs="Arial"/>
                <w:b/>
                <w:bCs/>
                <w:color w:val="333333"/>
                <w:sz w:val="24"/>
                <w:szCs w:val="24"/>
              </w:rPr>
              <w:lastRenderedPageBreak/>
              <w:t>High level disinfection</w:t>
            </w:r>
            <w:r w:rsidRPr="003F1BC9">
              <w:rPr>
                <w:rFonts w:ascii="Arial" w:eastAsia="Times New Roman" w:hAnsi="Arial" w:cs="Arial"/>
                <w:color w:val="333333"/>
                <w:sz w:val="24"/>
                <w:szCs w:val="24"/>
              </w:rPr>
              <w:t xml:space="preserve"> - elimination of all microorganisms, with the exception of large numbers of bacterial spores.</w:t>
            </w:r>
          </w:p>
          <w:p w:rsidR="00E96A41" w:rsidRPr="003F1BC9" w:rsidRDefault="00E96A41" w:rsidP="00645260">
            <w:pPr>
              <w:spacing w:before="100" w:beforeAutospacing="1" w:after="100" w:afterAutospacing="1" w:line="330" w:lineRule="atLeast"/>
              <w:rPr>
                <w:rFonts w:ascii="Arial" w:eastAsia="Times New Roman" w:hAnsi="Arial" w:cs="Arial"/>
                <w:color w:val="333333"/>
                <w:sz w:val="24"/>
                <w:szCs w:val="24"/>
              </w:rPr>
            </w:pPr>
            <w:r w:rsidRPr="003F1BC9">
              <w:rPr>
                <w:rFonts w:ascii="Arial" w:eastAsia="Times New Roman" w:hAnsi="Arial" w:cs="Arial"/>
                <w:b/>
                <w:bCs/>
                <w:color w:val="333333"/>
                <w:sz w:val="24"/>
                <w:szCs w:val="24"/>
              </w:rPr>
              <w:t>Intermediate level disinfection</w:t>
            </w:r>
            <w:r w:rsidRPr="003F1BC9">
              <w:rPr>
                <w:rFonts w:ascii="Arial" w:eastAsia="Times New Roman" w:hAnsi="Arial" w:cs="Arial"/>
                <w:color w:val="333333"/>
                <w:sz w:val="24"/>
                <w:szCs w:val="24"/>
              </w:rPr>
              <w:t xml:space="preserve"> - elimination of specific organisms, i.e., </w:t>
            </w:r>
            <w:r w:rsidRPr="003F1BC9">
              <w:rPr>
                <w:rFonts w:ascii="Arial" w:eastAsia="Times New Roman" w:hAnsi="Arial" w:cs="Arial"/>
                <w:i/>
                <w:iCs/>
                <w:color w:val="333333"/>
                <w:sz w:val="24"/>
                <w:szCs w:val="24"/>
              </w:rPr>
              <w:t>Mycobacterium tuberculosis</w:t>
            </w:r>
            <w:r w:rsidRPr="003F1BC9">
              <w:rPr>
                <w:rFonts w:ascii="Arial" w:eastAsia="Times New Roman" w:hAnsi="Arial" w:cs="Arial"/>
                <w:color w:val="333333"/>
                <w:sz w:val="24"/>
                <w:szCs w:val="24"/>
              </w:rPr>
              <w:t>, vegetative bacteria, most viruses, and most fungi. Intermediate level disinfection does not eliminate bacterial spores.</w:t>
            </w:r>
          </w:p>
          <w:p w:rsidR="00E96A41" w:rsidRPr="003F1BC9" w:rsidRDefault="00E96A41" w:rsidP="00645260">
            <w:pPr>
              <w:spacing w:before="100" w:beforeAutospacing="1" w:afterAutospacing="1" w:line="330" w:lineRule="atLeast"/>
              <w:rPr>
                <w:rFonts w:ascii="Arial" w:eastAsia="Times New Roman" w:hAnsi="Arial" w:cs="Arial"/>
                <w:color w:val="333333"/>
                <w:sz w:val="24"/>
                <w:szCs w:val="24"/>
              </w:rPr>
            </w:pPr>
            <w:r w:rsidRPr="003F1BC9">
              <w:rPr>
                <w:rFonts w:ascii="Arial" w:eastAsia="Times New Roman" w:hAnsi="Arial" w:cs="Arial"/>
                <w:b/>
                <w:bCs/>
                <w:color w:val="333333"/>
                <w:sz w:val="24"/>
                <w:szCs w:val="24"/>
              </w:rPr>
              <w:t>Low level disinfection</w:t>
            </w:r>
            <w:r w:rsidRPr="003F1BC9">
              <w:rPr>
                <w:rFonts w:ascii="Arial" w:eastAsia="Times New Roman" w:hAnsi="Arial" w:cs="Arial"/>
                <w:color w:val="333333"/>
                <w:sz w:val="24"/>
                <w:szCs w:val="24"/>
              </w:rPr>
              <w:t xml:space="preserve"> - elimination of most vegetative bacteria, some viruses, and some fungi. Low level disinfection cannot be relied upon to eliminate resistant microorganisms (e.g., tuberculosis bacteria, bacterial spores).</w:t>
            </w:r>
          </w:p>
        </w:tc>
      </w:tr>
      <w:tr w:rsidR="00E96A41" w:rsidRPr="003F1BC9" w:rsidTr="00645260">
        <w:trPr>
          <w:tblCellSpacing w:w="15" w:type="dxa"/>
          <w:jc w:val="center"/>
        </w:trPr>
        <w:tc>
          <w:tcPr>
            <w:tcW w:w="0" w:type="auto"/>
            <w:vAlign w:val="center"/>
            <w:hideMark/>
          </w:tcPr>
          <w:p w:rsidR="00E96A41" w:rsidRPr="003F1BC9" w:rsidRDefault="00E96A41" w:rsidP="00645260">
            <w:pPr>
              <w:spacing w:line="330" w:lineRule="atLeast"/>
              <w:rPr>
                <w:rFonts w:ascii="Arial" w:eastAsia="Times New Roman" w:hAnsi="Arial" w:cs="Arial"/>
                <w:color w:val="333333"/>
                <w:sz w:val="24"/>
                <w:szCs w:val="24"/>
              </w:rPr>
            </w:pPr>
          </w:p>
        </w:tc>
      </w:tr>
      <w:tr w:rsidR="00E96A41" w:rsidRPr="003F1BC9" w:rsidTr="00645260">
        <w:trPr>
          <w:tblCellSpacing w:w="15" w:type="dxa"/>
          <w:jc w:val="center"/>
        </w:trPr>
        <w:tc>
          <w:tcPr>
            <w:tcW w:w="0" w:type="auto"/>
            <w:vAlign w:val="center"/>
            <w:hideMark/>
          </w:tcPr>
          <w:p w:rsidR="00E96A41" w:rsidRPr="003F1BC9" w:rsidRDefault="00E96A41" w:rsidP="00645260">
            <w:pPr>
              <w:spacing w:line="330" w:lineRule="atLeast"/>
              <w:rPr>
                <w:rFonts w:ascii="Arial" w:eastAsia="Times New Roman" w:hAnsi="Arial" w:cs="Arial"/>
                <w:color w:val="333333"/>
                <w:sz w:val="24"/>
                <w:szCs w:val="24"/>
              </w:rPr>
            </w:pPr>
            <w:r w:rsidRPr="003F1BC9">
              <w:rPr>
                <w:rFonts w:ascii="Arial" w:eastAsia="Times New Roman" w:hAnsi="Arial" w:cs="Arial"/>
                <w:b/>
                <w:bCs/>
                <w:color w:val="2685BB"/>
                <w:sz w:val="24"/>
                <w:szCs w:val="24"/>
              </w:rPr>
              <w:t>What is the most important element in the disinfection process?</w:t>
            </w:r>
            <w:r w:rsidRPr="003F1BC9">
              <w:rPr>
                <w:rFonts w:ascii="Arial" w:eastAsia="Times New Roman" w:hAnsi="Arial" w:cs="Arial"/>
                <w:color w:val="333333"/>
                <w:sz w:val="24"/>
                <w:szCs w:val="24"/>
              </w:rPr>
              <w:t xml:space="preserve"> </w:t>
            </w:r>
          </w:p>
          <w:p w:rsidR="00E96A41" w:rsidRPr="003F1BC9" w:rsidRDefault="00E96A41" w:rsidP="00645260">
            <w:pPr>
              <w:spacing w:before="100" w:beforeAutospacing="1" w:after="100" w:afterAutospacing="1" w:line="330" w:lineRule="atLeast"/>
              <w:rPr>
                <w:rFonts w:ascii="Arial" w:eastAsia="Times New Roman" w:hAnsi="Arial" w:cs="Arial"/>
                <w:color w:val="333333"/>
                <w:sz w:val="24"/>
                <w:szCs w:val="24"/>
              </w:rPr>
            </w:pPr>
            <w:r w:rsidRPr="003F1BC9">
              <w:rPr>
                <w:rFonts w:ascii="Arial" w:eastAsia="Times New Roman" w:hAnsi="Arial" w:cs="Arial"/>
                <w:b/>
                <w:bCs/>
                <w:color w:val="333333"/>
                <w:sz w:val="24"/>
                <w:szCs w:val="24"/>
                <w:u w:val="single"/>
              </w:rPr>
              <w:t>Cleaning</w:t>
            </w:r>
            <w:r w:rsidRPr="003F1BC9">
              <w:rPr>
                <w:rFonts w:ascii="Arial" w:eastAsia="Times New Roman" w:hAnsi="Arial" w:cs="Arial"/>
                <w:color w:val="333333"/>
                <w:sz w:val="24"/>
                <w:szCs w:val="24"/>
              </w:rPr>
              <w:t xml:space="preserve"> is the </w:t>
            </w:r>
            <w:r w:rsidRPr="003F1BC9">
              <w:rPr>
                <w:rFonts w:ascii="Arial" w:eastAsia="Times New Roman" w:hAnsi="Arial" w:cs="Arial"/>
                <w:b/>
                <w:bCs/>
                <w:color w:val="333333"/>
                <w:sz w:val="24"/>
                <w:szCs w:val="24"/>
              </w:rPr>
              <w:t>most important</w:t>
            </w:r>
            <w:r w:rsidRPr="003F1BC9">
              <w:rPr>
                <w:rFonts w:ascii="Arial" w:eastAsia="Times New Roman" w:hAnsi="Arial" w:cs="Arial"/>
                <w:color w:val="333333"/>
                <w:sz w:val="24"/>
                <w:szCs w:val="24"/>
              </w:rPr>
              <w:t xml:space="preserve"> step in the sterilization and disinfection process. Cleaning refers to the removal of all foreign material (e.g., soil, organic material) from an object. There are several important points to be made regarding the cleaning process: </w:t>
            </w:r>
          </w:p>
          <w:p w:rsidR="00E96A41" w:rsidRPr="003F1BC9" w:rsidRDefault="00E96A41" w:rsidP="00E96A41">
            <w:pPr>
              <w:numPr>
                <w:ilvl w:val="0"/>
                <w:numId w:val="11"/>
              </w:numPr>
              <w:spacing w:before="100" w:beforeAutospacing="1" w:after="90" w:line="330" w:lineRule="atLeast"/>
              <w:rPr>
                <w:rFonts w:ascii="Arial" w:eastAsia="Times New Roman" w:hAnsi="Arial" w:cs="Arial"/>
                <w:color w:val="333333"/>
                <w:sz w:val="24"/>
                <w:szCs w:val="24"/>
              </w:rPr>
            </w:pPr>
            <w:r w:rsidRPr="003F1BC9">
              <w:rPr>
                <w:rFonts w:ascii="Arial" w:eastAsia="Times New Roman" w:hAnsi="Arial" w:cs="Arial"/>
                <w:color w:val="333333"/>
                <w:sz w:val="24"/>
                <w:szCs w:val="24"/>
              </w:rPr>
              <w:t xml:space="preserve">The presence of foreign material will protect microbes from exposure to disinfectant solutions. </w:t>
            </w:r>
          </w:p>
          <w:p w:rsidR="00E96A41" w:rsidRPr="003F1BC9" w:rsidRDefault="00E96A41" w:rsidP="00E96A41">
            <w:pPr>
              <w:numPr>
                <w:ilvl w:val="0"/>
                <w:numId w:val="11"/>
              </w:numPr>
              <w:spacing w:before="100" w:beforeAutospacing="1" w:after="90" w:line="330" w:lineRule="atLeast"/>
              <w:rPr>
                <w:rFonts w:ascii="Arial" w:eastAsia="Times New Roman" w:hAnsi="Arial" w:cs="Arial"/>
                <w:color w:val="333333"/>
                <w:sz w:val="24"/>
                <w:szCs w:val="24"/>
              </w:rPr>
            </w:pPr>
            <w:r w:rsidRPr="003F1BC9">
              <w:rPr>
                <w:rFonts w:ascii="Arial" w:eastAsia="Times New Roman" w:hAnsi="Arial" w:cs="Arial"/>
                <w:color w:val="333333"/>
                <w:sz w:val="24"/>
                <w:szCs w:val="24"/>
              </w:rPr>
              <w:t>Cleaning is best performed immediately after an item is contaminated to prevent foreign material from drying and adhering to the surface of the object.</w:t>
            </w:r>
          </w:p>
          <w:p w:rsidR="00E96A41" w:rsidRPr="003F1BC9" w:rsidRDefault="00E96A41" w:rsidP="00E96A41">
            <w:pPr>
              <w:numPr>
                <w:ilvl w:val="0"/>
                <w:numId w:val="11"/>
              </w:numPr>
              <w:spacing w:before="100" w:beforeAutospacing="1" w:after="90" w:line="330" w:lineRule="atLeast"/>
              <w:rPr>
                <w:rFonts w:ascii="Arial" w:eastAsia="Times New Roman" w:hAnsi="Arial" w:cs="Arial"/>
                <w:color w:val="333333"/>
                <w:sz w:val="24"/>
                <w:szCs w:val="24"/>
              </w:rPr>
            </w:pPr>
            <w:r w:rsidRPr="003F1BC9">
              <w:rPr>
                <w:rFonts w:ascii="Arial" w:eastAsia="Times New Roman" w:hAnsi="Arial" w:cs="Arial"/>
                <w:color w:val="333333"/>
                <w:sz w:val="24"/>
                <w:szCs w:val="24"/>
              </w:rPr>
              <w:t>Physical cleaning of obvious contamination eliminates large numbers of microbes, thereby increasing the efficiency of the disinfection process.</w:t>
            </w:r>
          </w:p>
          <w:p w:rsidR="00E96A41" w:rsidRPr="003F1BC9" w:rsidRDefault="00E96A41" w:rsidP="00645260">
            <w:pPr>
              <w:spacing w:before="100" w:beforeAutospacing="1" w:after="100" w:afterAutospacing="1" w:line="330" w:lineRule="atLeast"/>
              <w:rPr>
                <w:rFonts w:ascii="Arial" w:eastAsia="Times New Roman" w:hAnsi="Arial" w:cs="Arial"/>
                <w:color w:val="333333"/>
                <w:sz w:val="24"/>
                <w:szCs w:val="24"/>
              </w:rPr>
            </w:pPr>
            <w:r w:rsidRPr="003F1BC9">
              <w:rPr>
                <w:rFonts w:ascii="Arial" w:eastAsia="Times New Roman" w:hAnsi="Arial" w:cs="Arial"/>
                <w:b/>
                <w:bCs/>
                <w:i/>
                <w:iCs/>
                <w:color w:val="CE9100"/>
                <w:sz w:val="24"/>
                <w:szCs w:val="24"/>
              </w:rPr>
              <w:t>The presence of obvious dirt on an item is an indication that the item is contaminated. An item cannot be considered disinfected if it has body substances encrusted onto it, even if the item has gone through a washing and disinfection process. Good physical cleaning of all gross soil is the most important part of the disinfection process.</w:t>
            </w:r>
          </w:p>
        </w:tc>
      </w:tr>
      <w:tr w:rsidR="00E96A41" w:rsidRPr="003F1BC9" w:rsidTr="00645260">
        <w:trPr>
          <w:tblCellSpacing w:w="15" w:type="dxa"/>
          <w:jc w:val="center"/>
        </w:trPr>
        <w:tc>
          <w:tcPr>
            <w:tcW w:w="0" w:type="auto"/>
            <w:vAlign w:val="center"/>
            <w:hideMark/>
          </w:tcPr>
          <w:p w:rsidR="00E96A41" w:rsidRPr="003F1BC9" w:rsidRDefault="00E96A41" w:rsidP="00645260">
            <w:pPr>
              <w:spacing w:line="330" w:lineRule="atLeast"/>
              <w:rPr>
                <w:rFonts w:ascii="Arial" w:eastAsia="Times New Roman" w:hAnsi="Arial" w:cs="Arial"/>
                <w:color w:val="333333"/>
                <w:sz w:val="24"/>
                <w:szCs w:val="24"/>
              </w:rPr>
            </w:pPr>
          </w:p>
        </w:tc>
      </w:tr>
    </w:tbl>
    <w:p w:rsidR="00E96A41" w:rsidRDefault="00E96A41" w:rsidP="00E96A41"/>
    <w:tbl>
      <w:tblPr>
        <w:tblW w:w="5000" w:type="pct"/>
        <w:jc w:val="center"/>
        <w:tblCellSpacing w:w="15" w:type="dxa"/>
        <w:tblCellMar>
          <w:top w:w="90" w:type="dxa"/>
          <w:left w:w="90" w:type="dxa"/>
          <w:bottom w:w="90" w:type="dxa"/>
          <w:right w:w="90" w:type="dxa"/>
        </w:tblCellMar>
        <w:tblLook w:val="04A0" w:firstRow="1" w:lastRow="0" w:firstColumn="1" w:lastColumn="0" w:noHBand="0" w:noVBand="1"/>
      </w:tblPr>
      <w:tblGrid>
        <w:gridCol w:w="9555"/>
        <w:gridCol w:w="45"/>
      </w:tblGrid>
      <w:tr w:rsidR="00E96A41" w:rsidTr="00E96A41">
        <w:trPr>
          <w:tblCellSpacing w:w="15" w:type="dxa"/>
          <w:jc w:val="center"/>
        </w:trPr>
        <w:tc>
          <w:tcPr>
            <w:tcW w:w="0" w:type="auto"/>
            <w:gridSpan w:val="2"/>
            <w:vAlign w:val="center"/>
            <w:hideMark/>
          </w:tcPr>
          <w:p w:rsidR="00E96A41" w:rsidRDefault="00E96A41" w:rsidP="00645260">
            <w:pPr>
              <w:spacing w:line="330" w:lineRule="atLeast"/>
              <w:rPr>
                <w:rFonts w:ascii="Arial" w:hAnsi="Arial" w:cs="Arial"/>
                <w:color w:val="333333"/>
              </w:rPr>
            </w:pPr>
            <w:r>
              <w:rPr>
                <w:rFonts w:ascii="Arial" w:hAnsi="Arial" w:cs="Arial"/>
                <w:b/>
                <w:bCs/>
                <w:color w:val="2685BB"/>
              </w:rPr>
              <w:t xml:space="preserve">What is the most common disinfectant solution used in day care settings? </w:t>
            </w:r>
          </w:p>
          <w:p w:rsidR="00E96A41" w:rsidRDefault="00E96A41" w:rsidP="00645260">
            <w:pPr>
              <w:pStyle w:val="NormalWeb"/>
              <w:spacing w:line="330" w:lineRule="atLeast"/>
              <w:rPr>
                <w:rFonts w:ascii="Arial" w:hAnsi="Arial" w:cs="Arial"/>
                <w:color w:val="333333"/>
              </w:rPr>
            </w:pPr>
            <w:r>
              <w:rPr>
                <w:rFonts w:ascii="Arial" w:hAnsi="Arial" w:cs="Arial"/>
                <w:color w:val="333333"/>
              </w:rPr>
              <w:t xml:space="preserve">Bleach solution is widely recommended for use in day care settings. Bleach is effective, economical, convenient, and readily available. Solutions of bleach and water are easy to mix, nontoxic, safe if handled properly, and are effective in eliminating most infectious </w:t>
            </w:r>
            <w:r>
              <w:rPr>
                <w:rFonts w:ascii="Arial" w:hAnsi="Arial" w:cs="Arial"/>
                <w:color w:val="333333"/>
              </w:rPr>
              <w:lastRenderedPageBreak/>
              <w:t xml:space="preserve">agents. </w:t>
            </w:r>
          </w:p>
          <w:p w:rsidR="00E96A41" w:rsidRDefault="00E96A41" w:rsidP="00645260">
            <w:pPr>
              <w:pStyle w:val="NormalWeb"/>
              <w:spacing w:line="330" w:lineRule="atLeast"/>
              <w:rPr>
                <w:rFonts w:ascii="Arial" w:hAnsi="Arial" w:cs="Arial"/>
                <w:color w:val="333333"/>
              </w:rPr>
            </w:pPr>
            <w:r>
              <w:rPr>
                <w:rFonts w:ascii="Arial" w:hAnsi="Arial" w:cs="Arial"/>
                <w:color w:val="333333"/>
              </w:rPr>
              <w:t>The active ingredient in bleach is “sodium hypochlorite”. Companies that distribute bleach products (such as Clorox) manufacture household and industrial formulations which typically have concentrations of 5.25% sodium hypochlorite (regular strength) or 6.00% - 6.15% sodium hypochlorite (</w:t>
            </w:r>
            <w:proofErr w:type="spellStart"/>
            <w:r>
              <w:rPr>
                <w:rFonts w:ascii="Arial" w:hAnsi="Arial" w:cs="Arial"/>
                <w:color w:val="333333"/>
              </w:rPr>
              <w:t>ultra strength</w:t>
            </w:r>
            <w:proofErr w:type="spellEnd"/>
            <w:r>
              <w:rPr>
                <w:rFonts w:ascii="Arial" w:hAnsi="Arial" w:cs="Arial"/>
                <w:color w:val="333333"/>
              </w:rPr>
              <w:t xml:space="preserve">). </w:t>
            </w:r>
          </w:p>
          <w:p w:rsidR="00E96A41" w:rsidRDefault="00E96A41" w:rsidP="00645260">
            <w:pPr>
              <w:pStyle w:val="NormalWeb"/>
              <w:spacing w:line="330" w:lineRule="atLeast"/>
              <w:rPr>
                <w:rFonts w:ascii="Arial" w:hAnsi="Arial" w:cs="Arial"/>
                <w:color w:val="333333"/>
              </w:rPr>
            </w:pPr>
            <w:r>
              <w:rPr>
                <w:rFonts w:ascii="Arial" w:hAnsi="Arial" w:cs="Arial"/>
                <w:color w:val="333333"/>
              </w:rPr>
              <w:t xml:space="preserve">Child care facilities are required to “sanitize” surfaces that are prone to contamination with potentially infectious material such as diaper changing surfaces, toys, or dining tables. Sanitizing is low level disinfection which renders most items safe for contact. </w:t>
            </w:r>
          </w:p>
          <w:p w:rsidR="00E96A41" w:rsidRDefault="00E96A41" w:rsidP="00645260">
            <w:pPr>
              <w:pStyle w:val="NormalWeb"/>
              <w:spacing w:line="330" w:lineRule="atLeast"/>
              <w:rPr>
                <w:rFonts w:ascii="Arial" w:hAnsi="Arial" w:cs="Arial"/>
                <w:color w:val="333333"/>
              </w:rPr>
            </w:pPr>
            <w:r>
              <w:rPr>
                <w:rFonts w:ascii="Arial" w:hAnsi="Arial" w:cs="Arial"/>
                <w:color w:val="333333"/>
              </w:rPr>
              <w:t xml:space="preserve">There are a number of products that advertise the ability to disinfect or “kill germs.” These types of products may kill bacteria and viruses but may not have the same effectiveness as recommended dilutions of bleach and water. Before using anything other than bleach for sanitizing, administrators must consult the regulations of the local health department or licensing authority. Products must always be verified as non-toxic for children and used according to the manufacturer’s instructions. The Environmental Protection Agency maintains standards for “hospital grade” disinfection solutions and publishes lists of approved disinfectant solutions. These lists can be found at the following website: http://www.epa.gov/oppad001/chemregindex.htm. When using an EPA-approved industrial </w:t>
            </w:r>
            <w:proofErr w:type="gramStart"/>
            <w:r>
              <w:rPr>
                <w:rFonts w:ascii="Arial" w:hAnsi="Arial" w:cs="Arial"/>
                <w:color w:val="333333"/>
              </w:rPr>
              <w:t>product,</w:t>
            </w:r>
            <w:proofErr w:type="gramEnd"/>
            <w:r>
              <w:rPr>
                <w:rFonts w:ascii="Arial" w:hAnsi="Arial" w:cs="Arial"/>
                <w:color w:val="333333"/>
              </w:rPr>
              <w:t xml:space="preserve"> always READ THE LABEL and follow the manufacturer’s instructions exactly. </w:t>
            </w:r>
          </w:p>
          <w:p w:rsidR="00E96A41" w:rsidRDefault="00E96A41" w:rsidP="00645260">
            <w:pPr>
              <w:pStyle w:val="NormalWeb"/>
              <w:spacing w:line="330" w:lineRule="atLeast"/>
              <w:rPr>
                <w:rFonts w:ascii="Arial" w:hAnsi="Arial" w:cs="Arial"/>
                <w:color w:val="333333"/>
              </w:rPr>
            </w:pPr>
            <w:r>
              <w:rPr>
                <w:rFonts w:ascii="Arial" w:hAnsi="Arial" w:cs="Arial"/>
                <w:color w:val="333333"/>
              </w:rPr>
              <w:t xml:space="preserve">Below is the label from the EPA-approved </w:t>
            </w:r>
            <w:r>
              <w:rPr>
                <w:rFonts w:ascii="Arial" w:hAnsi="Arial" w:cs="Arial"/>
                <w:color w:val="333333"/>
                <w:u w:val="single"/>
              </w:rPr>
              <w:t>industrial brand</w:t>
            </w:r>
            <w:r>
              <w:rPr>
                <w:rFonts w:ascii="Arial" w:hAnsi="Arial" w:cs="Arial"/>
                <w:color w:val="333333"/>
              </w:rPr>
              <w:t xml:space="preserve"> of Clorox Ultra which is an intermediate level disinfectant that is active against Mycobacterium tuberculosis, HIV, Hepatitis B Virus, Hepatitis C Virus, </w:t>
            </w:r>
            <w:proofErr w:type="spellStart"/>
            <w:r>
              <w:rPr>
                <w:rFonts w:ascii="Arial" w:hAnsi="Arial" w:cs="Arial"/>
                <w:color w:val="333333"/>
              </w:rPr>
              <w:t>Norovirus</w:t>
            </w:r>
            <w:proofErr w:type="spellEnd"/>
            <w:r>
              <w:rPr>
                <w:rFonts w:ascii="Arial" w:hAnsi="Arial" w:cs="Arial"/>
                <w:color w:val="333333"/>
              </w:rPr>
              <w:t xml:space="preserve">, Methicillin Resistant </w:t>
            </w:r>
            <w:r>
              <w:rPr>
                <w:rFonts w:ascii="Arial" w:hAnsi="Arial" w:cs="Arial"/>
                <w:i/>
                <w:iCs/>
                <w:color w:val="333333"/>
              </w:rPr>
              <w:t xml:space="preserve">Staph </w:t>
            </w:r>
            <w:proofErr w:type="spellStart"/>
            <w:r>
              <w:rPr>
                <w:rFonts w:ascii="Arial" w:hAnsi="Arial" w:cs="Arial"/>
                <w:i/>
                <w:iCs/>
                <w:color w:val="333333"/>
              </w:rPr>
              <w:t>aureus</w:t>
            </w:r>
            <w:proofErr w:type="spellEnd"/>
            <w:r>
              <w:rPr>
                <w:rFonts w:ascii="Arial" w:hAnsi="Arial" w:cs="Arial"/>
                <w:i/>
                <w:iCs/>
                <w:color w:val="333333"/>
              </w:rPr>
              <w:t xml:space="preserve"> </w:t>
            </w:r>
            <w:r>
              <w:rPr>
                <w:rFonts w:ascii="Arial" w:hAnsi="Arial" w:cs="Arial"/>
                <w:color w:val="333333"/>
              </w:rPr>
              <w:t xml:space="preserve">(MRSA), </w:t>
            </w:r>
            <w:proofErr w:type="spellStart"/>
            <w:r>
              <w:rPr>
                <w:rFonts w:ascii="Arial" w:hAnsi="Arial" w:cs="Arial"/>
                <w:color w:val="333333"/>
              </w:rPr>
              <w:t>Vancomycin</w:t>
            </w:r>
            <w:proofErr w:type="spellEnd"/>
            <w:r>
              <w:rPr>
                <w:rFonts w:ascii="Arial" w:hAnsi="Arial" w:cs="Arial"/>
                <w:color w:val="333333"/>
              </w:rPr>
              <w:t xml:space="preserve"> Resistant Enterococcus (VRE), and Influenza virus. The label clearly denotes the active ingredient as 6.15% Sodium Hypochlorite.</w:t>
            </w:r>
          </w:p>
        </w:tc>
      </w:tr>
      <w:tr w:rsidR="00E96A41" w:rsidTr="00E96A41">
        <w:trPr>
          <w:tblCellSpacing w:w="15" w:type="dxa"/>
          <w:jc w:val="center"/>
        </w:trPr>
        <w:tc>
          <w:tcPr>
            <w:tcW w:w="0" w:type="auto"/>
            <w:gridSpan w:val="2"/>
            <w:vAlign w:val="center"/>
            <w:hideMark/>
          </w:tcPr>
          <w:p w:rsidR="00E96A41" w:rsidRDefault="00E96A41" w:rsidP="00645260">
            <w:pPr>
              <w:pStyle w:val="NormalWeb"/>
              <w:spacing w:line="330" w:lineRule="atLeast"/>
              <w:jc w:val="center"/>
              <w:rPr>
                <w:rFonts w:ascii="Arial" w:hAnsi="Arial" w:cs="Arial"/>
                <w:color w:val="333333"/>
              </w:rPr>
            </w:pPr>
            <w:r>
              <w:rPr>
                <w:rFonts w:ascii="Arial" w:hAnsi="Arial" w:cs="Arial"/>
                <w:noProof/>
                <w:color w:val="333333"/>
              </w:rPr>
              <w:lastRenderedPageBreak/>
              <w:drawing>
                <wp:inline distT="0" distB="0" distL="0" distR="0" wp14:anchorId="1DD1C59C" wp14:editId="1396C525">
                  <wp:extent cx="7048500" cy="2219325"/>
                  <wp:effectExtent l="0" t="0" r="0" b="9525"/>
                  <wp:docPr id="14" name="Picture 14" descr="https://www.proceo.com/gateway/IC/images/CC-EL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www.proceo.com/gateway/IC/images/CC-EL5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48500" cy="2219325"/>
                          </a:xfrm>
                          <a:prstGeom prst="rect">
                            <a:avLst/>
                          </a:prstGeom>
                          <a:noFill/>
                          <a:ln>
                            <a:noFill/>
                          </a:ln>
                        </pic:spPr>
                      </pic:pic>
                    </a:graphicData>
                  </a:graphic>
                </wp:inline>
              </w:drawing>
            </w:r>
          </w:p>
        </w:tc>
      </w:tr>
      <w:tr w:rsidR="00E96A41" w:rsidTr="00E96A41">
        <w:trPr>
          <w:tblCellSpacing w:w="15" w:type="dxa"/>
          <w:jc w:val="center"/>
        </w:trPr>
        <w:tc>
          <w:tcPr>
            <w:tcW w:w="0" w:type="auto"/>
            <w:gridSpan w:val="2"/>
            <w:vAlign w:val="center"/>
            <w:hideMark/>
          </w:tcPr>
          <w:p w:rsidR="00E96A41" w:rsidRDefault="00E96A41" w:rsidP="00645260">
            <w:pPr>
              <w:spacing w:line="330" w:lineRule="atLeast"/>
              <w:rPr>
                <w:rFonts w:ascii="Arial" w:hAnsi="Arial" w:cs="Arial"/>
                <w:color w:val="333333"/>
                <w:sz w:val="24"/>
                <w:szCs w:val="24"/>
              </w:rPr>
            </w:pPr>
          </w:p>
        </w:tc>
      </w:tr>
      <w:tr w:rsidR="00E96A41" w:rsidTr="00E96A41">
        <w:trPr>
          <w:tblCellSpacing w:w="15" w:type="dxa"/>
          <w:jc w:val="center"/>
        </w:trPr>
        <w:tc>
          <w:tcPr>
            <w:tcW w:w="0" w:type="auto"/>
            <w:gridSpan w:val="2"/>
            <w:vAlign w:val="center"/>
            <w:hideMark/>
          </w:tcPr>
          <w:p w:rsidR="00E96A41" w:rsidRDefault="00E96A41" w:rsidP="00645260">
            <w:pPr>
              <w:spacing w:line="330" w:lineRule="atLeast"/>
              <w:rPr>
                <w:rFonts w:ascii="Arial" w:hAnsi="Arial" w:cs="Arial"/>
                <w:color w:val="333333"/>
              </w:rPr>
            </w:pPr>
            <w:r>
              <w:rPr>
                <w:rFonts w:ascii="Arial" w:hAnsi="Arial" w:cs="Arial"/>
                <w:color w:val="333333"/>
                <w:u w:val="single"/>
              </w:rPr>
              <w:lastRenderedPageBreak/>
              <w:t>Household</w:t>
            </w:r>
            <w:r>
              <w:rPr>
                <w:rFonts w:ascii="Arial" w:hAnsi="Arial" w:cs="Arial"/>
                <w:color w:val="333333"/>
              </w:rPr>
              <w:t xml:space="preserve"> bleach products contain a minimum of 5.25% hypochlorite. Unlike industrial products, household bleach products are not likely to possess clear label instructions for disinfecting environmental surfaces as they are generally intended for use in laundry. </w:t>
            </w:r>
          </w:p>
          <w:p w:rsidR="00E96A41" w:rsidRDefault="00E96A41" w:rsidP="00645260">
            <w:pPr>
              <w:pStyle w:val="NormalWeb"/>
              <w:spacing w:line="330" w:lineRule="atLeast"/>
              <w:rPr>
                <w:rFonts w:ascii="Arial" w:hAnsi="Arial" w:cs="Arial"/>
                <w:color w:val="333333"/>
              </w:rPr>
            </w:pPr>
            <w:r>
              <w:rPr>
                <w:rFonts w:ascii="Arial" w:hAnsi="Arial" w:cs="Arial"/>
                <w:color w:val="333333"/>
              </w:rPr>
              <w:t xml:space="preserve">Acceptable sanitizing solutions can be prepared by mixing bleach (with a minimum of 5.25% sodium hypochlorite) and water in a spray bottle. Such solutions may be used to sanitize detergent-cleaned surfaces in bathrooms, diapering areas, countertops, tables, toys, door knobs and cabinet handles, phone receivers, hand washing sinks, floors, and surfaces potentially contaminated by body fluids. </w:t>
            </w:r>
          </w:p>
          <w:p w:rsidR="00E96A41" w:rsidRDefault="00E96A41" w:rsidP="00645260">
            <w:pPr>
              <w:pStyle w:val="NormalWeb"/>
              <w:spacing w:line="330" w:lineRule="atLeast"/>
              <w:rPr>
                <w:rFonts w:ascii="Arial" w:hAnsi="Arial" w:cs="Arial"/>
                <w:color w:val="333333"/>
              </w:rPr>
            </w:pPr>
            <w:r>
              <w:rPr>
                <w:rFonts w:ascii="Arial" w:hAnsi="Arial" w:cs="Arial"/>
                <w:color w:val="333333"/>
              </w:rPr>
              <w:t>Regulations and standards frequently use the term “parts per million” or “ppm” to specify the required concentration of sanitizing solutions made with bleach and water. Common household measurements can be used to mix sanitizing solutions that comply with the “ppm” standards.</w:t>
            </w:r>
          </w:p>
        </w:tc>
      </w:tr>
      <w:tr w:rsidR="00E96A41" w:rsidTr="00E96A41">
        <w:trPr>
          <w:tblCellSpacing w:w="15" w:type="dxa"/>
          <w:jc w:val="center"/>
        </w:trPr>
        <w:tc>
          <w:tcPr>
            <w:tcW w:w="0" w:type="auto"/>
            <w:gridSpan w:val="2"/>
            <w:vAlign w:val="center"/>
            <w:hideMark/>
          </w:tcPr>
          <w:p w:rsidR="00E96A41" w:rsidRDefault="00E96A41" w:rsidP="00645260">
            <w:pPr>
              <w:spacing w:line="330" w:lineRule="atLeast"/>
              <w:rPr>
                <w:rFonts w:ascii="Arial" w:hAnsi="Arial" w:cs="Arial"/>
                <w:color w:val="333333"/>
                <w:sz w:val="24"/>
                <w:szCs w:val="24"/>
              </w:rPr>
            </w:pPr>
          </w:p>
        </w:tc>
      </w:tr>
      <w:tr w:rsidR="00E96A41" w:rsidTr="00E96A41">
        <w:trPr>
          <w:tblCellSpacing w:w="15" w:type="dxa"/>
          <w:jc w:val="center"/>
        </w:trPr>
        <w:tc>
          <w:tcPr>
            <w:tcW w:w="0" w:type="auto"/>
            <w:gridSpan w:val="2"/>
            <w:vAlign w:val="center"/>
            <w:hideMark/>
          </w:tcPr>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2442"/>
              <w:gridCol w:w="1437"/>
              <w:gridCol w:w="1167"/>
              <w:gridCol w:w="1057"/>
              <w:gridCol w:w="1436"/>
              <w:gridCol w:w="1634"/>
            </w:tblGrid>
            <w:tr w:rsidR="00E96A41" w:rsidTr="0064526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0FF"/>
                  <w:vAlign w:val="center"/>
                  <w:hideMark/>
                </w:tcPr>
                <w:p w:rsidR="00E96A41" w:rsidRDefault="00E96A41" w:rsidP="00645260">
                  <w:pPr>
                    <w:spacing w:line="330" w:lineRule="atLeast"/>
                    <w:rPr>
                      <w:rFonts w:ascii="Arial" w:hAnsi="Arial" w:cs="Arial"/>
                      <w:color w:val="333333"/>
                      <w:sz w:val="24"/>
                      <w:szCs w:val="24"/>
                    </w:rPr>
                  </w:pPr>
                  <w:r>
                    <w:rPr>
                      <w:rFonts w:ascii="Arial" w:hAnsi="Arial" w:cs="Arial"/>
                      <w:b/>
                      <w:bCs/>
                      <w:color w:val="333333"/>
                    </w:rPr>
                    <w:t>TO SANITIZE</w:t>
                  </w:r>
                </w:p>
              </w:tc>
              <w:tc>
                <w:tcPr>
                  <w:tcW w:w="0" w:type="auto"/>
                  <w:tcBorders>
                    <w:top w:val="outset" w:sz="6" w:space="0" w:color="auto"/>
                    <w:left w:val="outset" w:sz="6" w:space="0" w:color="auto"/>
                    <w:bottom w:val="outset" w:sz="6" w:space="0" w:color="auto"/>
                    <w:right w:val="outset" w:sz="6" w:space="0" w:color="auto"/>
                  </w:tcBorders>
                  <w:shd w:val="clear" w:color="auto" w:fill="F0F0FF"/>
                  <w:vAlign w:val="center"/>
                  <w:hideMark/>
                </w:tcPr>
                <w:p w:rsidR="00E96A41" w:rsidRDefault="00E96A41" w:rsidP="00645260">
                  <w:pPr>
                    <w:spacing w:line="330" w:lineRule="atLeast"/>
                    <w:rPr>
                      <w:rFonts w:ascii="Arial" w:hAnsi="Arial" w:cs="Arial"/>
                      <w:color w:val="333333"/>
                      <w:sz w:val="24"/>
                      <w:szCs w:val="24"/>
                    </w:rPr>
                  </w:pPr>
                  <w:r>
                    <w:rPr>
                      <w:rFonts w:ascii="Arial" w:hAnsi="Arial" w:cs="Arial"/>
                      <w:b/>
                      <w:bCs/>
                      <w:color w:val="333333"/>
                    </w:rPr>
                    <w:t>Mix this much</w:t>
                  </w:r>
                  <w:r>
                    <w:rPr>
                      <w:rFonts w:ascii="Arial" w:hAnsi="Arial" w:cs="Arial"/>
                      <w:b/>
                      <w:bCs/>
                      <w:color w:val="333333"/>
                    </w:rPr>
                    <w:br/>
                    <w:t xml:space="preserve">BLEACH </w:t>
                  </w:r>
                </w:p>
              </w:tc>
              <w:tc>
                <w:tcPr>
                  <w:tcW w:w="0" w:type="auto"/>
                  <w:tcBorders>
                    <w:top w:val="outset" w:sz="6" w:space="0" w:color="auto"/>
                    <w:left w:val="outset" w:sz="6" w:space="0" w:color="auto"/>
                    <w:bottom w:val="outset" w:sz="6" w:space="0" w:color="auto"/>
                    <w:right w:val="outset" w:sz="6" w:space="0" w:color="auto"/>
                  </w:tcBorders>
                  <w:shd w:val="clear" w:color="auto" w:fill="F0F0FF"/>
                  <w:vAlign w:val="center"/>
                  <w:hideMark/>
                </w:tcPr>
                <w:p w:rsidR="00E96A41" w:rsidRDefault="00E96A41" w:rsidP="00645260">
                  <w:pPr>
                    <w:spacing w:line="330" w:lineRule="atLeast"/>
                    <w:rPr>
                      <w:rFonts w:ascii="Arial" w:hAnsi="Arial" w:cs="Arial"/>
                      <w:color w:val="333333"/>
                      <w:sz w:val="24"/>
                      <w:szCs w:val="24"/>
                    </w:rPr>
                  </w:pPr>
                  <w:r>
                    <w:rPr>
                      <w:rFonts w:ascii="Arial" w:hAnsi="Arial" w:cs="Arial"/>
                      <w:b/>
                      <w:bCs/>
                      <w:color w:val="333333"/>
                    </w:rPr>
                    <w:t>In this much</w:t>
                  </w:r>
                  <w:r>
                    <w:rPr>
                      <w:rFonts w:ascii="Arial" w:hAnsi="Arial" w:cs="Arial"/>
                      <w:b/>
                      <w:bCs/>
                      <w:color w:val="333333"/>
                    </w:rPr>
                    <w:br/>
                    <w:t>WATER</w:t>
                  </w:r>
                </w:p>
              </w:tc>
              <w:tc>
                <w:tcPr>
                  <w:tcW w:w="0" w:type="auto"/>
                  <w:tcBorders>
                    <w:top w:val="outset" w:sz="6" w:space="0" w:color="auto"/>
                    <w:left w:val="outset" w:sz="6" w:space="0" w:color="auto"/>
                    <w:bottom w:val="outset" w:sz="6" w:space="0" w:color="auto"/>
                    <w:right w:val="outset" w:sz="6" w:space="0" w:color="auto"/>
                  </w:tcBorders>
                  <w:shd w:val="clear" w:color="auto" w:fill="F0F0FF"/>
                  <w:vAlign w:val="center"/>
                  <w:hideMark/>
                </w:tcPr>
                <w:p w:rsidR="00E96A41" w:rsidRDefault="00E96A41" w:rsidP="00645260">
                  <w:pPr>
                    <w:spacing w:line="330" w:lineRule="atLeast"/>
                    <w:rPr>
                      <w:rFonts w:ascii="Arial" w:hAnsi="Arial" w:cs="Arial"/>
                      <w:color w:val="333333"/>
                      <w:sz w:val="24"/>
                      <w:szCs w:val="24"/>
                    </w:rPr>
                  </w:pPr>
                  <w:r>
                    <w:rPr>
                      <w:rFonts w:ascii="Arial" w:hAnsi="Arial" w:cs="Arial"/>
                      <w:b/>
                      <w:bCs/>
                      <w:color w:val="333333"/>
                    </w:rPr>
                    <w:t>PPM if bleach bottle label shows 5.25% - 6.15%</w:t>
                  </w:r>
                </w:p>
              </w:tc>
              <w:tc>
                <w:tcPr>
                  <w:tcW w:w="0" w:type="auto"/>
                  <w:tcBorders>
                    <w:top w:val="outset" w:sz="6" w:space="0" w:color="auto"/>
                    <w:left w:val="outset" w:sz="6" w:space="0" w:color="auto"/>
                    <w:bottom w:val="outset" w:sz="6" w:space="0" w:color="auto"/>
                    <w:right w:val="outset" w:sz="6" w:space="0" w:color="auto"/>
                  </w:tcBorders>
                  <w:shd w:val="clear" w:color="auto" w:fill="F0F0FF"/>
                  <w:vAlign w:val="center"/>
                  <w:hideMark/>
                </w:tcPr>
                <w:p w:rsidR="00E96A41" w:rsidRDefault="00E96A41" w:rsidP="00645260">
                  <w:pPr>
                    <w:spacing w:line="330" w:lineRule="atLeast"/>
                    <w:rPr>
                      <w:rFonts w:ascii="Arial" w:hAnsi="Arial" w:cs="Arial"/>
                      <w:color w:val="333333"/>
                      <w:sz w:val="24"/>
                      <w:szCs w:val="24"/>
                    </w:rPr>
                  </w:pPr>
                  <w:r>
                    <w:rPr>
                      <w:rFonts w:ascii="Arial" w:hAnsi="Arial" w:cs="Arial"/>
                      <w:b/>
                      <w:bCs/>
                      <w:color w:val="333333"/>
                    </w:rPr>
                    <w:t>Meets Standards that require</w:t>
                  </w:r>
                </w:p>
              </w:tc>
              <w:tc>
                <w:tcPr>
                  <w:tcW w:w="0" w:type="auto"/>
                  <w:tcBorders>
                    <w:top w:val="outset" w:sz="6" w:space="0" w:color="auto"/>
                    <w:left w:val="outset" w:sz="6" w:space="0" w:color="auto"/>
                    <w:bottom w:val="outset" w:sz="6" w:space="0" w:color="auto"/>
                    <w:right w:val="outset" w:sz="6" w:space="0" w:color="auto"/>
                  </w:tcBorders>
                  <w:shd w:val="clear" w:color="auto" w:fill="F0F0FF"/>
                  <w:vAlign w:val="center"/>
                  <w:hideMark/>
                </w:tcPr>
                <w:p w:rsidR="00E96A41" w:rsidRDefault="00E96A41" w:rsidP="00645260">
                  <w:pPr>
                    <w:spacing w:line="330" w:lineRule="atLeast"/>
                    <w:rPr>
                      <w:rFonts w:ascii="Arial" w:hAnsi="Arial" w:cs="Arial"/>
                      <w:color w:val="333333"/>
                      <w:sz w:val="24"/>
                      <w:szCs w:val="24"/>
                    </w:rPr>
                  </w:pPr>
                  <w:r>
                    <w:rPr>
                      <w:rFonts w:ascii="Arial" w:hAnsi="Arial" w:cs="Arial"/>
                      <w:b/>
                      <w:bCs/>
                      <w:color w:val="333333"/>
                    </w:rPr>
                    <w:t>Instructions</w:t>
                  </w:r>
                </w:p>
              </w:tc>
            </w:tr>
            <w:tr w:rsidR="00E96A41" w:rsidTr="0064526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t>Food contact surfaces (including counter tops, dining tables and high chair trays); and non-mouthed toys</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t>½ teaspoon</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t>1 quart</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t xml:space="preserve">137–160 ppm </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t>less than 200 ppm</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t xml:space="preserve">All surfaces must be cleaned with detergent and rinsed with water to remove any obvious soil. The surface should be sprayed until glistening and should be left for 2 </w:t>
                  </w:r>
                  <w:r>
                    <w:rPr>
                      <w:rFonts w:ascii="Arial" w:hAnsi="Arial" w:cs="Arial"/>
                      <w:color w:val="333333"/>
                    </w:rPr>
                    <w:lastRenderedPageBreak/>
                    <w:t>minutes before wiping dry.</w:t>
                  </w:r>
                </w:p>
              </w:tc>
            </w:tr>
            <w:tr w:rsidR="00E96A41" w:rsidTr="0064526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t xml:space="preserve">Diaper changing areas, surfaces contaminated with bodily secretions/excretions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t>1 tablespoon</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t xml:space="preserve">1 quart </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t>820-961 ppm</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t xml:space="preserve">minimum </w:t>
                  </w:r>
                  <w:r>
                    <w:rPr>
                      <w:rFonts w:ascii="Arial" w:hAnsi="Arial" w:cs="Arial"/>
                      <w:color w:val="333333"/>
                    </w:rPr>
                    <w:br/>
                    <w:t xml:space="preserve">500 ppm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rPr>
                      <w:rFonts w:ascii="Arial" w:hAnsi="Arial" w:cs="Arial"/>
                      <w:color w:val="333333"/>
                      <w:sz w:val="24"/>
                      <w:szCs w:val="24"/>
                    </w:rPr>
                  </w:pPr>
                </w:p>
              </w:tc>
            </w:tr>
            <w:tr w:rsidR="00E96A41" w:rsidTr="0064526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lastRenderedPageBreak/>
                    <w:t>Dishes, eating utensils and mouthed toys</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t>1 teaspoon</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t>1 gallon</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t>68-80 ppm</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t>50 – 100 ppm</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t>All items should be washed with hot water, detergent, rinsed, and then submerged in bleach solution for at least five minutes.</w:t>
                  </w:r>
                </w:p>
              </w:tc>
            </w:tr>
            <w:tr w:rsidR="00E96A41" w:rsidTr="0064526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t>Large spills of blood</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t>1 2/3 cup</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t>1 gallon</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t>&gt; 5,000 ppm</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t>OSHA Standard</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t>To be discussed.</w:t>
                  </w:r>
                </w:p>
              </w:tc>
            </w:tr>
          </w:tbl>
          <w:p w:rsidR="00E96A41" w:rsidRDefault="00E96A41" w:rsidP="00645260">
            <w:pPr>
              <w:spacing w:line="330" w:lineRule="atLeast"/>
              <w:jc w:val="center"/>
              <w:rPr>
                <w:rFonts w:ascii="Arial" w:hAnsi="Arial" w:cs="Arial"/>
                <w:color w:val="333333"/>
                <w:sz w:val="24"/>
                <w:szCs w:val="24"/>
              </w:rPr>
            </w:pPr>
          </w:p>
        </w:tc>
      </w:tr>
      <w:tr w:rsidR="00E96A41" w:rsidTr="00E96A41">
        <w:trPr>
          <w:tblCellSpacing w:w="15" w:type="dxa"/>
          <w:jc w:val="center"/>
        </w:trPr>
        <w:tc>
          <w:tcPr>
            <w:tcW w:w="0" w:type="auto"/>
            <w:gridSpan w:val="2"/>
            <w:vAlign w:val="center"/>
            <w:hideMark/>
          </w:tcPr>
          <w:p w:rsidR="00E96A41" w:rsidRDefault="00E96A41" w:rsidP="00645260">
            <w:pPr>
              <w:spacing w:line="330" w:lineRule="atLeast"/>
              <w:rPr>
                <w:rFonts w:ascii="Arial" w:hAnsi="Arial" w:cs="Arial"/>
                <w:color w:val="333333"/>
                <w:sz w:val="24"/>
                <w:szCs w:val="24"/>
              </w:rPr>
            </w:pPr>
          </w:p>
        </w:tc>
      </w:tr>
      <w:tr w:rsidR="00E96A41" w:rsidTr="00E96A41">
        <w:trPr>
          <w:tblCellSpacing w:w="15" w:type="dxa"/>
          <w:jc w:val="center"/>
        </w:trPr>
        <w:tc>
          <w:tcPr>
            <w:tcW w:w="0" w:type="auto"/>
            <w:gridSpan w:val="2"/>
            <w:vAlign w:val="center"/>
            <w:hideMark/>
          </w:tcPr>
          <w:p w:rsidR="00E96A41" w:rsidRDefault="00E96A41" w:rsidP="00645260">
            <w:pPr>
              <w:spacing w:line="330" w:lineRule="atLeast"/>
              <w:rPr>
                <w:rFonts w:ascii="Arial" w:hAnsi="Arial" w:cs="Arial"/>
                <w:color w:val="333333"/>
              </w:rPr>
            </w:pPr>
            <w:r>
              <w:rPr>
                <w:rFonts w:ascii="Arial" w:hAnsi="Arial" w:cs="Arial"/>
                <w:color w:val="333333"/>
              </w:rPr>
              <w:t xml:space="preserve">Considerations and recommendations when using bleach: </w:t>
            </w:r>
          </w:p>
          <w:p w:rsidR="00E96A41" w:rsidRDefault="00E96A41" w:rsidP="00E96A41">
            <w:pPr>
              <w:pStyle w:val="NormalWeb"/>
              <w:numPr>
                <w:ilvl w:val="0"/>
                <w:numId w:val="12"/>
              </w:numPr>
              <w:spacing w:after="90" w:afterAutospacing="0" w:line="330" w:lineRule="atLeast"/>
              <w:rPr>
                <w:rFonts w:ascii="Arial" w:hAnsi="Arial" w:cs="Arial"/>
                <w:color w:val="333333"/>
              </w:rPr>
            </w:pPr>
            <w:r>
              <w:rPr>
                <w:rFonts w:ascii="Arial" w:hAnsi="Arial" w:cs="Arial"/>
                <w:color w:val="333333"/>
              </w:rPr>
              <w:t xml:space="preserve">Bleach has an oily consistency and MUST be diluted with water in order for it to effectively coat and disinfect surfaces. </w:t>
            </w:r>
          </w:p>
          <w:p w:rsidR="00E96A41" w:rsidRDefault="00E96A41" w:rsidP="00E96A41">
            <w:pPr>
              <w:pStyle w:val="NormalWeb"/>
              <w:numPr>
                <w:ilvl w:val="0"/>
                <w:numId w:val="12"/>
              </w:numPr>
              <w:spacing w:after="90" w:afterAutospacing="0" w:line="330" w:lineRule="atLeast"/>
              <w:rPr>
                <w:rFonts w:ascii="Arial" w:hAnsi="Arial" w:cs="Arial"/>
                <w:color w:val="333333"/>
              </w:rPr>
            </w:pPr>
            <w:r>
              <w:rPr>
                <w:rFonts w:ascii="Arial" w:hAnsi="Arial" w:cs="Arial"/>
                <w:color w:val="333333"/>
              </w:rPr>
              <w:t xml:space="preserve">Prior to disinfection with a bleach solution, items must be physically cleaned of all obvious contamination with a detergent solution. </w:t>
            </w:r>
          </w:p>
          <w:p w:rsidR="00E96A41" w:rsidRDefault="00E96A41" w:rsidP="00E96A41">
            <w:pPr>
              <w:pStyle w:val="NormalWeb"/>
              <w:numPr>
                <w:ilvl w:val="0"/>
                <w:numId w:val="12"/>
              </w:numPr>
              <w:spacing w:after="90" w:afterAutospacing="0" w:line="330" w:lineRule="atLeast"/>
              <w:rPr>
                <w:rFonts w:ascii="Arial" w:hAnsi="Arial" w:cs="Arial"/>
                <w:color w:val="333333"/>
              </w:rPr>
            </w:pPr>
            <w:r>
              <w:rPr>
                <w:rFonts w:ascii="Arial" w:hAnsi="Arial" w:cs="Arial"/>
                <w:color w:val="333333"/>
              </w:rPr>
              <w:t xml:space="preserve">Never purchase a bottle of bleach that does not specify the concentration of sodium hypochlorite on the label. </w:t>
            </w:r>
          </w:p>
          <w:p w:rsidR="00E96A41" w:rsidRDefault="00E96A41" w:rsidP="00E96A41">
            <w:pPr>
              <w:pStyle w:val="NormalWeb"/>
              <w:numPr>
                <w:ilvl w:val="0"/>
                <w:numId w:val="12"/>
              </w:numPr>
              <w:spacing w:after="90" w:afterAutospacing="0" w:line="330" w:lineRule="atLeast"/>
              <w:rPr>
                <w:rFonts w:ascii="Arial" w:hAnsi="Arial" w:cs="Arial"/>
                <w:color w:val="333333"/>
              </w:rPr>
            </w:pPr>
            <w:r>
              <w:rPr>
                <w:rFonts w:ascii="Arial" w:hAnsi="Arial" w:cs="Arial"/>
                <w:color w:val="333333"/>
              </w:rPr>
              <w:t xml:space="preserve">Bleach with added chemicals such as fragrances and thickeners can leave a residue and, therefore, is not appropriate for sanitizing or disinfecting surfaces in a child care setting. </w:t>
            </w:r>
          </w:p>
          <w:p w:rsidR="00E96A41" w:rsidRDefault="00E96A41" w:rsidP="00E96A41">
            <w:pPr>
              <w:pStyle w:val="NormalWeb"/>
              <w:numPr>
                <w:ilvl w:val="0"/>
                <w:numId w:val="12"/>
              </w:numPr>
              <w:spacing w:after="90" w:afterAutospacing="0" w:line="330" w:lineRule="atLeast"/>
              <w:rPr>
                <w:rFonts w:ascii="Arial" w:hAnsi="Arial" w:cs="Arial"/>
                <w:color w:val="333333"/>
              </w:rPr>
            </w:pPr>
            <w:r>
              <w:rPr>
                <w:rFonts w:ascii="Arial" w:hAnsi="Arial" w:cs="Arial"/>
                <w:color w:val="333333"/>
              </w:rPr>
              <w:t xml:space="preserve">Open bottles of bleach should be discarded after 30 days. </w:t>
            </w:r>
          </w:p>
          <w:p w:rsidR="00E96A41" w:rsidRDefault="00E96A41" w:rsidP="00E96A41">
            <w:pPr>
              <w:pStyle w:val="NormalWeb"/>
              <w:numPr>
                <w:ilvl w:val="0"/>
                <w:numId w:val="12"/>
              </w:numPr>
              <w:spacing w:after="240" w:afterAutospacing="0" w:line="330" w:lineRule="atLeast"/>
              <w:rPr>
                <w:rFonts w:ascii="Arial" w:hAnsi="Arial" w:cs="Arial"/>
                <w:color w:val="333333"/>
              </w:rPr>
            </w:pPr>
            <w:r>
              <w:rPr>
                <w:rFonts w:ascii="Arial" w:hAnsi="Arial" w:cs="Arial"/>
                <w:color w:val="333333"/>
              </w:rPr>
              <w:t xml:space="preserve">Bleach solutions must NEVER be mixed with other household chemicals such as toilet cleaners, rust removers, acids or products containing ammonia. (Read the </w:t>
            </w:r>
            <w:r>
              <w:rPr>
                <w:rFonts w:ascii="Arial" w:hAnsi="Arial" w:cs="Arial"/>
                <w:color w:val="333333"/>
              </w:rPr>
              <w:lastRenderedPageBreak/>
              <w:t>label!) Mixing these chemicals with bleach will produce hazardous gases.</w:t>
            </w:r>
          </w:p>
          <w:p w:rsidR="00E96A41" w:rsidRDefault="00E96A41" w:rsidP="00645260">
            <w:pPr>
              <w:pStyle w:val="NormalWeb"/>
              <w:spacing w:line="330" w:lineRule="atLeast"/>
              <w:rPr>
                <w:rFonts w:ascii="Arial" w:hAnsi="Arial" w:cs="Arial"/>
                <w:color w:val="333333"/>
              </w:rPr>
            </w:pPr>
            <w:r>
              <w:rPr>
                <w:rFonts w:ascii="Arial" w:hAnsi="Arial" w:cs="Arial"/>
                <w:color w:val="333333"/>
              </w:rPr>
              <w:t xml:space="preserve">When preparing spray solutions of sanitizing bleach: </w:t>
            </w:r>
          </w:p>
          <w:p w:rsidR="00E96A41" w:rsidRDefault="00E96A41" w:rsidP="00E96A41">
            <w:pPr>
              <w:pStyle w:val="NormalWeb"/>
              <w:numPr>
                <w:ilvl w:val="0"/>
                <w:numId w:val="13"/>
              </w:numPr>
              <w:spacing w:after="90" w:afterAutospacing="0" w:line="330" w:lineRule="atLeast"/>
              <w:rPr>
                <w:rFonts w:ascii="Arial" w:hAnsi="Arial" w:cs="Arial"/>
                <w:color w:val="333333"/>
              </w:rPr>
            </w:pPr>
            <w:r>
              <w:rPr>
                <w:rFonts w:ascii="Arial" w:hAnsi="Arial" w:cs="Arial"/>
                <w:color w:val="333333"/>
              </w:rPr>
              <w:t xml:space="preserve">Clearly label each spray bottle with the appropriate label. (See examples of labels below.) </w:t>
            </w:r>
          </w:p>
          <w:p w:rsidR="00E96A41" w:rsidRDefault="00E96A41" w:rsidP="00E96A41">
            <w:pPr>
              <w:pStyle w:val="NormalWeb"/>
              <w:numPr>
                <w:ilvl w:val="0"/>
                <w:numId w:val="13"/>
              </w:numPr>
              <w:spacing w:after="90" w:afterAutospacing="0" w:line="330" w:lineRule="atLeast"/>
              <w:rPr>
                <w:rFonts w:ascii="Arial" w:hAnsi="Arial" w:cs="Arial"/>
                <w:color w:val="333333"/>
              </w:rPr>
            </w:pPr>
            <w:r>
              <w:rPr>
                <w:rFonts w:ascii="Arial" w:hAnsi="Arial" w:cs="Arial"/>
                <w:color w:val="333333"/>
              </w:rPr>
              <w:t xml:space="preserve">Prepare a fresh solution </w:t>
            </w:r>
            <w:r>
              <w:rPr>
                <w:rFonts w:ascii="Arial" w:hAnsi="Arial" w:cs="Arial"/>
                <w:color w:val="333333"/>
                <w:u w:val="single"/>
              </w:rPr>
              <w:t>each day</w:t>
            </w:r>
            <w:r>
              <w:rPr>
                <w:rFonts w:ascii="Arial" w:hAnsi="Arial" w:cs="Arial"/>
                <w:color w:val="333333"/>
              </w:rPr>
              <w:t xml:space="preserve">. </w:t>
            </w:r>
          </w:p>
          <w:p w:rsidR="00E96A41" w:rsidRDefault="00E96A41" w:rsidP="00E96A41">
            <w:pPr>
              <w:pStyle w:val="NormalWeb"/>
              <w:numPr>
                <w:ilvl w:val="0"/>
                <w:numId w:val="13"/>
              </w:numPr>
              <w:spacing w:after="90" w:afterAutospacing="0" w:line="330" w:lineRule="atLeast"/>
              <w:rPr>
                <w:rFonts w:ascii="Arial" w:hAnsi="Arial" w:cs="Arial"/>
                <w:color w:val="333333"/>
              </w:rPr>
            </w:pPr>
            <w:r>
              <w:rPr>
                <w:rFonts w:ascii="Arial" w:hAnsi="Arial" w:cs="Arial"/>
                <w:color w:val="333333"/>
              </w:rPr>
              <w:t xml:space="preserve">Prepare solutions in a well-ventilated area using appropriate protective equipment (such as gloves) to avoid skin exposure. </w:t>
            </w:r>
          </w:p>
          <w:p w:rsidR="00E96A41" w:rsidRDefault="00E96A41" w:rsidP="00E96A41">
            <w:pPr>
              <w:pStyle w:val="NormalWeb"/>
              <w:numPr>
                <w:ilvl w:val="0"/>
                <w:numId w:val="13"/>
              </w:numPr>
              <w:spacing w:after="90" w:afterAutospacing="0" w:line="330" w:lineRule="atLeast"/>
              <w:rPr>
                <w:rFonts w:ascii="Arial" w:hAnsi="Arial" w:cs="Arial"/>
                <w:color w:val="333333"/>
              </w:rPr>
            </w:pPr>
            <w:r>
              <w:rPr>
                <w:rFonts w:ascii="Arial" w:hAnsi="Arial" w:cs="Arial"/>
                <w:color w:val="333333"/>
              </w:rPr>
              <w:t xml:space="preserve">ALWAYS keep bottles out of the reach of children. </w:t>
            </w:r>
          </w:p>
          <w:p w:rsidR="00E96A41" w:rsidRDefault="00E96A41" w:rsidP="00645260">
            <w:pPr>
              <w:pStyle w:val="NormalWeb"/>
              <w:spacing w:after="90" w:afterAutospacing="0" w:line="330" w:lineRule="atLeast"/>
              <w:jc w:val="center"/>
              <w:rPr>
                <w:rFonts w:ascii="Arial" w:hAnsi="Arial" w:cs="Arial"/>
                <w:color w:val="333333"/>
              </w:rPr>
            </w:pPr>
            <w:r>
              <w:rPr>
                <w:rFonts w:ascii="Arial" w:hAnsi="Arial" w:cs="Arial"/>
                <w:b/>
                <w:bCs/>
                <w:color w:val="333333"/>
                <w:u w:val="single"/>
              </w:rPr>
              <w:t>SAMPLE LABELS FOR SANITIZER BOTTLES</w:t>
            </w:r>
          </w:p>
        </w:tc>
      </w:tr>
      <w:tr w:rsidR="00E96A41" w:rsidTr="00E96A41">
        <w:trPr>
          <w:tblCellSpacing w:w="15" w:type="dxa"/>
          <w:jc w:val="center"/>
        </w:trPr>
        <w:tc>
          <w:tcPr>
            <w:tcW w:w="0" w:type="auto"/>
            <w:gridSpan w:val="2"/>
            <w:vAlign w:val="center"/>
            <w:hideMark/>
          </w:tcPr>
          <w:p w:rsidR="00E96A41" w:rsidRDefault="00E96A41" w:rsidP="00645260">
            <w:pPr>
              <w:pStyle w:val="NormalWeb"/>
              <w:spacing w:line="330" w:lineRule="atLeast"/>
              <w:jc w:val="center"/>
              <w:rPr>
                <w:rFonts w:ascii="Arial" w:hAnsi="Arial" w:cs="Arial"/>
                <w:color w:val="333333"/>
              </w:rPr>
            </w:pPr>
            <w:r>
              <w:rPr>
                <w:rFonts w:ascii="Arial" w:hAnsi="Arial" w:cs="Arial"/>
                <w:noProof/>
                <w:color w:val="333333"/>
              </w:rPr>
              <w:lastRenderedPageBreak/>
              <w:drawing>
                <wp:inline distT="0" distB="0" distL="0" distR="0" wp14:anchorId="1A15DD42" wp14:editId="53D5E506">
                  <wp:extent cx="5753100" cy="1838325"/>
                  <wp:effectExtent l="0" t="0" r="0" b="9525"/>
                  <wp:docPr id="13" name="Picture 13" descr="https://www.proceo.com/gateway/IC/images/CC-sanit-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www.proceo.com/gateway/IC/images/CC-sanit-label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1838325"/>
                          </a:xfrm>
                          <a:prstGeom prst="rect">
                            <a:avLst/>
                          </a:prstGeom>
                          <a:noFill/>
                          <a:ln>
                            <a:noFill/>
                          </a:ln>
                        </pic:spPr>
                      </pic:pic>
                    </a:graphicData>
                  </a:graphic>
                </wp:inline>
              </w:drawing>
            </w:r>
          </w:p>
        </w:tc>
      </w:tr>
      <w:tr w:rsidR="00E96A41" w:rsidRPr="00901F26" w:rsidTr="00E96A41">
        <w:trPr>
          <w:gridAfter w:val="1"/>
          <w:tblCellSpacing w:w="15" w:type="dxa"/>
          <w:jc w:val="center"/>
        </w:trPr>
        <w:tc>
          <w:tcPr>
            <w:tcW w:w="0" w:type="auto"/>
            <w:vAlign w:val="center"/>
            <w:hideMark/>
          </w:tcPr>
          <w:p w:rsidR="00E96A41" w:rsidRPr="00901F26" w:rsidRDefault="00E96A41" w:rsidP="00645260">
            <w:pPr>
              <w:spacing w:line="330" w:lineRule="atLeast"/>
              <w:rPr>
                <w:rFonts w:ascii="Arial" w:eastAsia="Times New Roman" w:hAnsi="Arial" w:cs="Arial"/>
                <w:color w:val="333333"/>
                <w:sz w:val="24"/>
                <w:szCs w:val="24"/>
              </w:rPr>
            </w:pPr>
            <w:r w:rsidRPr="00901F26">
              <w:rPr>
                <w:rFonts w:ascii="Arial" w:eastAsia="Times New Roman" w:hAnsi="Arial" w:cs="Arial"/>
                <w:b/>
                <w:bCs/>
                <w:color w:val="2685BB"/>
                <w:sz w:val="24"/>
                <w:szCs w:val="24"/>
              </w:rPr>
              <w:lastRenderedPageBreak/>
              <w:t>Are there special considerations for cleaning up spills of body fluids?</w:t>
            </w:r>
            <w:r>
              <w:rPr>
                <w:rFonts w:ascii="Arial" w:eastAsia="Times New Roman" w:hAnsi="Arial" w:cs="Arial"/>
                <w:noProof/>
                <w:color w:val="333333"/>
                <w:sz w:val="24"/>
                <w:szCs w:val="24"/>
              </w:rPr>
              <w:drawing>
                <wp:anchor distT="0" distB="0" distL="0" distR="0" simplePos="0" relativeHeight="251664384" behindDoc="0" locked="0" layoutInCell="1" allowOverlap="0" wp14:anchorId="5391F904" wp14:editId="220AFEEC">
                  <wp:simplePos x="0" y="0"/>
                  <wp:positionH relativeFrom="column">
                    <wp:align>right</wp:align>
                  </wp:positionH>
                  <wp:positionV relativeFrom="line">
                    <wp:posOffset>0</wp:posOffset>
                  </wp:positionV>
                  <wp:extent cx="3190875" cy="3943350"/>
                  <wp:effectExtent l="0" t="0" r="9525" b="0"/>
                  <wp:wrapSquare wrapText="bothSides"/>
                  <wp:docPr id="15" name="Picture 15" descr="https://www.proceo.com/gateway/IC/images/CC-E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proceo.com/gateway/IC/images/CC-E5-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90875" cy="3943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A41" w:rsidRPr="00901F26" w:rsidRDefault="00E96A41" w:rsidP="00645260">
            <w:pPr>
              <w:spacing w:before="100" w:beforeAutospacing="1" w:after="100" w:afterAutospacing="1"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t>Small spills of body fluids (e.g. drops of blood, urine or stool) can be cleaned with detergent and water and then disinfected with the sanitizing solution of bleach (1 tablespoon of bleach in 1 quart of water) or an EPA-registered disinfectant that is listed as effective against tuberculosis bacteria (known as a “</w:t>
            </w:r>
            <w:proofErr w:type="spellStart"/>
            <w:r w:rsidRPr="00901F26">
              <w:rPr>
                <w:rFonts w:ascii="Arial" w:eastAsia="Times New Roman" w:hAnsi="Arial" w:cs="Arial"/>
                <w:color w:val="333333"/>
                <w:sz w:val="24"/>
                <w:szCs w:val="24"/>
              </w:rPr>
              <w:t>tuberculocidal</w:t>
            </w:r>
            <w:proofErr w:type="spellEnd"/>
            <w:r w:rsidRPr="00901F26">
              <w:rPr>
                <w:rFonts w:ascii="Arial" w:eastAsia="Times New Roman" w:hAnsi="Arial" w:cs="Arial"/>
                <w:color w:val="333333"/>
                <w:sz w:val="24"/>
                <w:szCs w:val="24"/>
              </w:rPr>
              <w:t xml:space="preserve"> disinfectant”). The bleach solution must be left in contact with the area of contamination for a full 2 minutes. </w:t>
            </w:r>
          </w:p>
          <w:p w:rsidR="00E96A41" w:rsidRPr="00901F26" w:rsidRDefault="00E96A41" w:rsidP="00645260">
            <w:pPr>
              <w:spacing w:before="100" w:beforeAutospacing="1" w:after="100" w:afterAutospacing="1"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t xml:space="preserve">Bleach solutions and other germicides can become substantially inactivated in the presence of large quantities of blood and body fluids. Large spills of body fluids (such as accidentally spilling the entire fecal or urine contents of a potty on a floor) are effectively handled as follows: </w:t>
            </w:r>
          </w:p>
          <w:p w:rsidR="00E96A41" w:rsidRPr="00901F26" w:rsidRDefault="00E96A41" w:rsidP="00645260">
            <w:pPr>
              <w:spacing w:before="100" w:beforeAutospacing="1" w:after="100" w:afterAutospacing="1"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t>Block off the area to prevent exposure to children and staff and gather necessary supplies including:</w:t>
            </w:r>
          </w:p>
          <w:p w:rsidR="00E96A41" w:rsidRPr="00901F26" w:rsidRDefault="00E96A41" w:rsidP="00E96A41">
            <w:pPr>
              <w:numPr>
                <w:ilvl w:val="0"/>
                <w:numId w:val="14"/>
              </w:numPr>
              <w:spacing w:before="100" w:beforeAutospacing="1" w:after="90"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t xml:space="preserve">absorbent material such a paper towels </w:t>
            </w:r>
          </w:p>
          <w:p w:rsidR="00E96A41" w:rsidRPr="00901F26" w:rsidRDefault="00E96A41" w:rsidP="00E96A41">
            <w:pPr>
              <w:numPr>
                <w:ilvl w:val="0"/>
                <w:numId w:val="14"/>
              </w:numPr>
              <w:spacing w:before="100" w:beforeAutospacing="1" w:after="90"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t xml:space="preserve">gloves – utility or 2 pairs of disposable </w:t>
            </w:r>
          </w:p>
          <w:p w:rsidR="00E96A41" w:rsidRPr="00901F26" w:rsidRDefault="00E96A41" w:rsidP="00E96A41">
            <w:pPr>
              <w:numPr>
                <w:ilvl w:val="0"/>
                <w:numId w:val="14"/>
              </w:numPr>
              <w:spacing w:before="100" w:beforeAutospacing="1" w:after="90"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t xml:space="preserve">detergent and disinfectant solution </w:t>
            </w:r>
          </w:p>
          <w:p w:rsidR="00E96A41" w:rsidRPr="00901F26" w:rsidRDefault="00E96A41" w:rsidP="00E96A41">
            <w:pPr>
              <w:numPr>
                <w:ilvl w:val="0"/>
                <w:numId w:val="14"/>
              </w:numPr>
              <w:spacing w:before="100" w:beforeAutospacing="1" w:after="90" w:line="330" w:lineRule="atLeast"/>
              <w:rPr>
                <w:rFonts w:ascii="Arial" w:eastAsia="Times New Roman" w:hAnsi="Arial" w:cs="Arial"/>
                <w:color w:val="333333"/>
                <w:sz w:val="24"/>
                <w:szCs w:val="24"/>
              </w:rPr>
            </w:pPr>
            <w:proofErr w:type="gramStart"/>
            <w:r w:rsidRPr="00901F26">
              <w:rPr>
                <w:rFonts w:ascii="Arial" w:eastAsia="Times New Roman" w:hAnsi="Arial" w:cs="Arial"/>
                <w:color w:val="333333"/>
                <w:sz w:val="24"/>
                <w:szCs w:val="24"/>
              </w:rPr>
              <w:t>plastic</w:t>
            </w:r>
            <w:proofErr w:type="gramEnd"/>
            <w:r w:rsidRPr="00901F26">
              <w:rPr>
                <w:rFonts w:ascii="Arial" w:eastAsia="Times New Roman" w:hAnsi="Arial" w:cs="Arial"/>
                <w:color w:val="333333"/>
                <w:sz w:val="24"/>
                <w:szCs w:val="24"/>
              </w:rPr>
              <w:t xml:space="preserve"> bags for disposal. </w:t>
            </w:r>
          </w:p>
          <w:p w:rsidR="00E96A41" w:rsidRPr="00901F26" w:rsidRDefault="00E96A41" w:rsidP="00645260">
            <w:pPr>
              <w:spacing w:before="100" w:beforeAutospacing="1" w:after="100" w:afterAutospacing="1"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t xml:space="preserve">For cleaning large spills, disinfecting solution can be an EPA-registered </w:t>
            </w:r>
            <w:proofErr w:type="spellStart"/>
            <w:r w:rsidRPr="00901F26">
              <w:rPr>
                <w:rFonts w:ascii="Arial" w:eastAsia="Times New Roman" w:hAnsi="Arial" w:cs="Arial"/>
                <w:color w:val="333333"/>
                <w:sz w:val="24"/>
                <w:szCs w:val="24"/>
              </w:rPr>
              <w:t>tuberculocidal</w:t>
            </w:r>
            <w:proofErr w:type="spellEnd"/>
            <w:r w:rsidRPr="00901F26">
              <w:rPr>
                <w:rFonts w:ascii="Arial" w:eastAsia="Times New Roman" w:hAnsi="Arial" w:cs="Arial"/>
                <w:color w:val="333333"/>
                <w:sz w:val="24"/>
                <w:szCs w:val="24"/>
              </w:rPr>
              <w:t xml:space="preserve"> disinfectant or a 1:10 solution of household bleach in water (i.e., 1 2/3 cup of bleach in 1 gallon of water). </w:t>
            </w:r>
          </w:p>
          <w:p w:rsidR="00E96A41" w:rsidRPr="00901F26" w:rsidRDefault="00E96A41" w:rsidP="00645260">
            <w:pPr>
              <w:spacing w:before="100" w:beforeAutospacing="1" w:after="100" w:afterAutospacing="1"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t xml:space="preserve">Put on gloves to prevent contamination of hands. Utility gloves (e.g. rubber gloves) or disposable gloves may be used. Two pairs of thinner disposable gloves provide greater protection when cleaning rough surfaces. </w:t>
            </w:r>
          </w:p>
          <w:p w:rsidR="00E96A41" w:rsidRPr="00901F26" w:rsidRDefault="00E96A41" w:rsidP="00645260">
            <w:pPr>
              <w:spacing w:before="100" w:beforeAutospacing="1" w:after="100" w:afterAutospacing="1"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t xml:space="preserve">Wipe up the spill using paper towels or absorbent material and place carefully in a </w:t>
            </w:r>
            <w:r w:rsidRPr="00901F26">
              <w:rPr>
                <w:rFonts w:ascii="Arial" w:eastAsia="Times New Roman" w:hAnsi="Arial" w:cs="Arial"/>
                <w:color w:val="333333"/>
                <w:sz w:val="24"/>
                <w:szCs w:val="24"/>
              </w:rPr>
              <w:lastRenderedPageBreak/>
              <w:t xml:space="preserve">plastic garbage bag. Take care to avoid splashing any contaminated material onto the mucous membranes of the eyes, nose or mouth. Be sure that non-intact skin, cuts or abrasions are fully covered and not exposed to the body fluid. </w:t>
            </w:r>
          </w:p>
          <w:p w:rsidR="00E96A41" w:rsidRPr="00901F26" w:rsidRDefault="00E96A41" w:rsidP="00645260">
            <w:pPr>
              <w:spacing w:before="100" w:beforeAutospacing="1" w:after="100" w:afterAutospacing="1"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t xml:space="preserve">Wash the contaminated area with the detergent solution so that all visible soil is removed and wipe clean with disposable paper towels. Place contaminated paper towels into a plastic garbage bag. </w:t>
            </w:r>
          </w:p>
          <w:p w:rsidR="00E96A41" w:rsidRPr="00901F26" w:rsidRDefault="00E96A41" w:rsidP="00645260">
            <w:pPr>
              <w:spacing w:before="100" w:beforeAutospacing="1" w:after="100" w:afterAutospacing="1"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t>Gently pour the 1:10 bleach solution onto all contaminated areas of the surface and let the solution remain in contact with the area for at least 10 minutes. If using an EPA-registered disinfectant other than bleach, follow the manufacturer’s instructions on the label.</w:t>
            </w:r>
          </w:p>
          <w:p w:rsidR="00E96A41" w:rsidRPr="00901F26" w:rsidRDefault="00E96A41" w:rsidP="00645260">
            <w:pPr>
              <w:spacing w:before="100" w:beforeAutospacing="1" w:after="100" w:afterAutospacing="1"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t xml:space="preserve">After appropriate contact time, wipe up the remaining solution. </w:t>
            </w:r>
          </w:p>
          <w:p w:rsidR="00E96A41" w:rsidRPr="00901F26" w:rsidRDefault="00E96A41" w:rsidP="00645260">
            <w:pPr>
              <w:spacing w:before="100" w:beforeAutospacing="1" w:after="100" w:afterAutospacing="1"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t xml:space="preserve">All non-disposable cleaning materials used to clean a body fluid spill - such as mops and scrub brushes – need to be washed with detergent, rinsed with clean water and disinfected by saturating the equipment with the 1:10 bleach solution for 10 minutes. Cleaning materials can be air dried. </w:t>
            </w:r>
          </w:p>
          <w:p w:rsidR="00E96A41" w:rsidRPr="00901F26" w:rsidRDefault="00E96A41" w:rsidP="00645260">
            <w:pPr>
              <w:spacing w:before="100" w:beforeAutospacing="1" w:after="100" w:afterAutospacing="1"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t xml:space="preserve">If disposable gloves are used, remove gloves and place them in the plastic garbage bag with all soiled cleaning materials. Double-bag and securely tie-up plastic garbage bags and discard. </w:t>
            </w:r>
          </w:p>
          <w:p w:rsidR="00E96A41" w:rsidRPr="00901F26" w:rsidRDefault="00E96A41" w:rsidP="00645260">
            <w:pPr>
              <w:spacing w:before="100" w:beforeAutospacing="1" w:after="100" w:afterAutospacing="1"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t xml:space="preserve">Thoroughly wash hands with soap and water. </w:t>
            </w:r>
          </w:p>
          <w:p w:rsidR="00E96A41" w:rsidRPr="00901F26" w:rsidRDefault="00E96A41" w:rsidP="00645260">
            <w:pPr>
              <w:spacing w:before="100" w:beforeAutospacing="1" w:after="100" w:afterAutospacing="1"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t xml:space="preserve">For blood and body fluid spills on carpeting, put on gloves and use disposable paper toweling to blot body fluids from the fabric as quickly as possible. The soiled area can then be spot cleaned with a detergent solution followed by application of an EPA-registered </w:t>
            </w:r>
            <w:proofErr w:type="spellStart"/>
            <w:r w:rsidRPr="00901F26">
              <w:rPr>
                <w:rFonts w:ascii="Arial" w:eastAsia="Times New Roman" w:hAnsi="Arial" w:cs="Arial"/>
                <w:color w:val="333333"/>
                <w:sz w:val="24"/>
                <w:szCs w:val="24"/>
              </w:rPr>
              <w:t>tuberculocidal</w:t>
            </w:r>
            <w:proofErr w:type="spellEnd"/>
            <w:r w:rsidRPr="00901F26">
              <w:rPr>
                <w:rFonts w:ascii="Arial" w:eastAsia="Times New Roman" w:hAnsi="Arial" w:cs="Arial"/>
                <w:color w:val="333333"/>
                <w:sz w:val="24"/>
                <w:szCs w:val="24"/>
              </w:rPr>
              <w:t xml:space="preserve"> disinfectant. Bleach solutions may not be appropriate for carpeting. Additional cleaning by shampooing or steam cleaning by a professional cleaning service may be necessary. It is important to consult the manufacturer’s guidelines for both application of the disinfectant solution and cleaning of the carpeting. </w:t>
            </w:r>
          </w:p>
          <w:p w:rsidR="00E96A41" w:rsidRPr="00901F26" w:rsidRDefault="00E96A41" w:rsidP="00645260">
            <w:pPr>
              <w:spacing w:before="100" w:beforeAutospacing="1" w:after="100" w:afterAutospacing="1"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t>All surfaces, furnishings, and equipment that are not in good repair or that have been contaminated by body fluids must be taken out of service until they are repaired, cleaned, and, if contaminated, sanitized effectively.</w:t>
            </w:r>
          </w:p>
        </w:tc>
      </w:tr>
      <w:tr w:rsidR="00E96A41" w:rsidRPr="00901F26" w:rsidTr="00E96A41">
        <w:trPr>
          <w:gridAfter w:val="1"/>
          <w:tblCellSpacing w:w="15" w:type="dxa"/>
          <w:jc w:val="center"/>
        </w:trPr>
        <w:tc>
          <w:tcPr>
            <w:tcW w:w="0" w:type="auto"/>
            <w:vAlign w:val="center"/>
            <w:hideMark/>
          </w:tcPr>
          <w:p w:rsidR="00E96A41" w:rsidRPr="00901F26" w:rsidRDefault="00E96A41" w:rsidP="00645260">
            <w:pPr>
              <w:spacing w:line="330" w:lineRule="atLeast"/>
              <w:rPr>
                <w:rFonts w:ascii="Arial" w:eastAsia="Times New Roman" w:hAnsi="Arial" w:cs="Arial"/>
                <w:color w:val="333333"/>
                <w:sz w:val="24"/>
                <w:szCs w:val="24"/>
              </w:rPr>
            </w:pPr>
          </w:p>
        </w:tc>
      </w:tr>
    </w:tbl>
    <w:p w:rsidR="00E96A41" w:rsidRDefault="00E96A41" w:rsidP="00E96A41"/>
    <w:tbl>
      <w:tblPr>
        <w:tblW w:w="4500" w:type="pct"/>
        <w:jc w:val="center"/>
        <w:tblCellSpacing w:w="15" w:type="dxa"/>
        <w:tblCellMar>
          <w:top w:w="90" w:type="dxa"/>
          <w:left w:w="90" w:type="dxa"/>
          <w:bottom w:w="90" w:type="dxa"/>
          <w:right w:w="90" w:type="dxa"/>
        </w:tblCellMar>
        <w:tblLook w:val="04A0" w:firstRow="1" w:lastRow="0" w:firstColumn="1" w:lastColumn="0" w:noHBand="0" w:noVBand="1"/>
      </w:tblPr>
      <w:tblGrid>
        <w:gridCol w:w="8640"/>
      </w:tblGrid>
      <w:tr w:rsidR="00E96A41" w:rsidRPr="00901F26" w:rsidTr="00645260">
        <w:trPr>
          <w:tblCellSpacing w:w="15" w:type="dxa"/>
          <w:jc w:val="center"/>
        </w:trPr>
        <w:tc>
          <w:tcPr>
            <w:tcW w:w="0" w:type="auto"/>
            <w:vAlign w:val="center"/>
            <w:hideMark/>
          </w:tcPr>
          <w:p w:rsidR="00E96A41" w:rsidRPr="00901F26" w:rsidRDefault="00E96A41" w:rsidP="00645260">
            <w:pPr>
              <w:spacing w:line="330" w:lineRule="atLeast"/>
              <w:rPr>
                <w:rFonts w:ascii="Arial" w:eastAsia="Times New Roman" w:hAnsi="Arial" w:cs="Arial"/>
                <w:color w:val="333333"/>
                <w:sz w:val="24"/>
                <w:szCs w:val="24"/>
              </w:rPr>
            </w:pPr>
            <w:r w:rsidRPr="00901F26">
              <w:rPr>
                <w:rFonts w:ascii="Arial" w:eastAsia="Times New Roman" w:hAnsi="Arial" w:cs="Arial"/>
                <w:b/>
                <w:bCs/>
                <w:color w:val="2685BB"/>
                <w:sz w:val="24"/>
                <w:szCs w:val="24"/>
              </w:rPr>
              <w:t xml:space="preserve">What are the important considerations of routine cleaning and </w:t>
            </w:r>
            <w:r w:rsidRPr="00901F26">
              <w:rPr>
                <w:rFonts w:ascii="Arial" w:eastAsia="Times New Roman" w:hAnsi="Arial" w:cs="Arial"/>
                <w:b/>
                <w:bCs/>
                <w:color w:val="2685BB"/>
                <w:sz w:val="24"/>
                <w:szCs w:val="24"/>
              </w:rPr>
              <w:lastRenderedPageBreak/>
              <w:t xml:space="preserve">sanitation? </w:t>
            </w:r>
          </w:p>
          <w:p w:rsidR="00E96A41" w:rsidRPr="00901F26" w:rsidRDefault="00E96A41" w:rsidP="00645260">
            <w:pPr>
              <w:spacing w:before="100" w:beforeAutospacing="1" w:after="100" w:afterAutospacing="1"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t xml:space="preserve">Below is a sample schedule for routine cleaning of a child care facility. Cleaning schedules must be altered from the routine whenever there are outbreaks of illness or known contamination which require immediate action or increased frequency of cleaning procedures. </w:t>
            </w:r>
          </w:p>
        </w:tc>
      </w:tr>
      <w:tr w:rsidR="00E96A41" w:rsidRPr="00901F26" w:rsidTr="00645260">
        <w:trPr>
          <w:tblCellSpacing w:w="15" w:type="dxa"/>
          <w:jc w:val="center"/>
        </w:trPr>
        <w:tc>
          <w:tcPr>
            <w:tcW w:w="0" w:type="auto"/>
            <w:vAlign w:val="center"/>
            <w:hideMark/>
          </w:tcPr>
          <w:tbl>
            <w:tblPr>
              <w:tblW w:w="4900" w:type="pct"/>
              <w:tblCellSpacing w:w="15"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3215"/>
              <w:gridCol w:w="1187"/>
              <w:gridCol w:w="1454"/>
              <w:gridCol w:w="2360"/>
            </w:tblGrid>
            <w:tr w:rsidR="00E96A41" w:rsidRPr="00901F26" w:rsidTr="0064526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000099"/>
                  <w:vAlign w:val="center"/>
                  <w:hideMark/>
                </w:tcPr>
                <w:p w:rsidR="00E96A41" w:rsidRPr="00901F26" w:rsidRDefault="00E96A41" w:rsidP="00645260">
                  <w:pPr>
                    <w:spacing w:line="330" w:lineRule="atLeast"/>
                    <w:jc w:val="center"/>
                    <w:rPr>
                      <w:rFonts w:ascii="Arial" w:eastAsia="Times New Roman" w:hAnsi="Arial" w:cs="Arial"/>
                      <w:color w:val="333333"/>
                      <w:sz w:val="24"/>
                      <w:szCs w:val="24"/>
                    </w:rPr>
                  </w:pPr>
                  <w:r w:rsidRPr="00901F26">
                    <w:rPr>
                      <w:rFonts w:ascii="Arial" w:eastAsia="Times New Roman" w:hAnsi="Arial" w:cs="Arial"/>
                      <w:b/>
                      <w:bCs/>
                      <w:color w:val="FFFFFF"/>
                      <w:sz w:val="24"/>
                      <w:szCs w:val="24"/>
                    </w:rPr>
                    <w:lastRenderedPageBreak/>
                    <w:t>AREA</w:t>
                  </w:r>
                </w:p>
              </w:tc>
              <w:tc>
                <w:tcPr>
                  <w:tcW w:w="0" w:type="auto"/>
                  <w:tcBorders>
                    <w:top w:val="outset" w:sz="6" w:space="0" w:color="auto"/>
                    <w:left w:val="outset" w:sz="6" w:space="0" w:color="auto"/>
                    <w:bottom w:val="outset" w:sz="6" w:space="0" w:color="auto"/>
                    <w:right w:val="outset" w:sz="6" w:space="0" w:color="auto"/>
                  </w:tcBorders>
                  <w:shd w:val="clear" w:color="auto" w:fill="000099"/>
                  <w:vAlign w:val="center"/>
                  <w:hideMark/>
                </w:tcPr>
                <w:p w:rsidR="00E96A41" w:rsidRPr="00901F26" w:rsidRDefault="00E96A41" w:rsidP="00645260">
                  <w:pPr>
                    <w:spacing w:line="330" w:lineRule="atLeast"/>
                    <w:jc w:val="center"/>
                    <w:rPr>
                      <w:rFonts w:ascii="Arial" w:eastAsia="Times New Roman" w:hAnsi="Arial" w:cs="Arial"/>
                      <w:color w:val="333333"/>
                      <w:sz w:val="24"/>
                      <w:szCs w:val="24"/>
                    </w:rPr>
                  </w:pPr>
                  <w:r w:rsidRPr="00901F26">
                    <w:rPr>
                      <w:rFonts w:ascii="Arial" w:eastAsia="Times New Roman" w:hAnsi="Arial" w:cs="Arial"/>
                      <w:b/>
                      <w:bCs/>
                      <w:color w:val="FFFFFF"/>
                      <w:sz w:val="24"/>
                      <w:szCs w:val="24"/>
                    </w:rPr>
                    <w:t>CLEAN</w:t>
                  </w:r>
                </w:p>
              </w:tc>
              <w:tc>
                <w:tcPr>
                  <w:tcW w:w="0" w:type="auto"/>
                  <w:tcBorders>
                    <w:top w:val="outset" w:sz="6" w:space="0" w:color="auto"/>
                    <w:left w:val="outset" w:sz="6" w:space="0" w:color="auto"/>
                    <w:bottom w:val="outset" w:sz="6" w:space="0" w:color="auto"/>
                    <w:right w:val="outset" w:sz="6" w:space="0" w:color="auto"/>
                  </w:tcBorders>
                  <w:shd w:val="clear" w:color="auto" w:fill="000099"/>
                  <w:vAlign w:val="center"/>
                  <w:hideMark/>
                </w:tcPr>
                <w:p w:rsidR="00E96A41" w:rsidRPr="00901F26" w:rsidRDefault="00E96A41" w:rsidP="00645260">
                  <w:pPr>
                    <w:spacing w:line="330" w:lineRule="atLeast"/>
                    <w:jc w:val="center"/>
                    <w:rPr>
                      <w:rFonts w:ascii="Arial" w:eastAsia="Times New Roman" w:hAnsi="Arial" w:cs="Arial"/>
                      <w:color w:val="333333"/>
                      <w:sz w:val="24"/>
                      <w:szCs w:val="24"/>
                    </w:rPr>
                  </w:pPr>
                  <w:r w:rsidRPr="00901F26">
                    <w:rPr>
                      <w:rFonts w:ascii="Arial" w:eastAsia="Times New Roman" w:hAnsi="Arial" w:cs="Arial"/>
                      <w:b/>
                      <w:bCs/>
                      <w:color w:val="FFFFFF"/>
                      <w:sz w:val="24"/>
                      <w:szCs w:val="24"/>
                    </w:rPr>
                    <w:t>SANITIZE</w:t>
                  </w:r>
                </w:p>
              </w:tc>
              <w:tc>
                <w:tcPr>
                  <w:tcW w:w="0" w:type="auto"/>
                  <w:tcBorders>
                    <w:top w:val="outset" w:sz="6" w:space="0" w:color="auto"/>
                    <w:left w:val="outset" w:sz="6" w:space="0" w:color="auto"/>
                    <w:bottom w:val="outset" w:sz="6" w:space="0" w:color="auto"/>
                    <w:right w:val="outset" w:sz="6" w:space="0" w:color="auto"/>
                  </w:tcBorders>
                  <w:shd w:val="clear" w:color="auto" w:fill="000099"/>
                  <w:vAlign w:val="center"/>
                  <w:hideMark/>
                </w:tcPr>
                <w:p w:rsidR="00E96A41" w:rsidRPr="00901F26" w:rsidRDefault="00E96A41" w:rsidP="00645260">
                  <w:pPr>
                    <w:spacing w:line="330" w:lineRule="atLeast"/>
                    <w:jc w:val="center"/>
                    <w:rPr>
                      <w:rFonts w:ascii="Arial" w:eastAsia="Times New Roman" w:hAnsi="Arial" w:cs="Arial"/>
                      <w:color w:val="333333"/>
                      <w:sz w:val="24"/>
                      <w:szCs w:val="24"/>
                    </w:rPr>
                  </w:pPr>
                  <w:r w:rsidRPr="00901F26">
                    <w:rPr>
                      <w:rFonts w:ascii="Arial" w:eastAsia="Times New Roman" w:hAnsi="Arial" w:cs="Arial"/>
                      <w:b/>
                      <w:bCs/>
                      <w:color w:val="FFFFFF"/>
                      <w:sz w:val="24"/>
                      <w:szCs w:val="24"/>
                    </w:rPr>
                    <w:t>FREQUENCY</w:t>
                  </w:r>
                </w:p>
              </w:tc>
            </w:tr>
            <w:tr w:rsidR="00E96A41" w:rsidRPr="00901F26" w:rsidTr="0064526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E96A41" w:rsidRPr="00901F26" w:rsidRDefault="00E96A41" w:rsidP="00645260">
                  <w:pPr>
                    <w:spacing w:line="330" w:lineRule="atLeast"/>
                    <w:rPr>
                      <w:rFonts w:ascii="Arial" w:eastAsia="Times New Roman" w:hAnsi="Arial" w:cs="Arial"/>
                      <w:color w:val="333333"/>
                      <w:sz w:val="24"/>
                      <w:szCs w:val="24"/>
                    </w:rPr>
                  </w:pPr>
                  <w:r w:rsidRPr="00901F26">
                    <w:rPr>
                      <w:rFonts w:ascii="Arial" w:eastAsia="Times New Roman" w:hAnsi="Arial" w:cs="Arial"/>
                      <w:b/>
                      <w:bCs/>
                      <w:color w:val="333333"/>
                      <w:sz w:val="24"/>
                      <w:szCs w:val="24"/>
                    </w:rPr>
                    <w:t>Classrooms/Child Care/Food Areas</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E96A41" w:rsidRPr="00901F26" w:rsidRDefault="00E96A41" w:rsidP="00645260">
                  <w:pPr>
                    <w:spacing w:line="330" w:lineRule="atLeast"/>
                    <w:jc w:val="center"/>
                    <w:rPr>
                      <w:rFonts w:ascii="Arial" w:eastAsia="Times New Roman" w:hAnsi="Arial" w:cs="Arial"/>
                      <w:color w:val="333333"/>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E96A41" w:rsidRPr="00901F26" w:rsidRDefault="00E96A41" w:rsidP="00645260">
                  <w:pPr>
                    <w:spacing w:line="330" w:lineRule="atLeast"/>
                    <w:jc w:val="center"/>
                    <w:rPr>
                      <w:rFonts w:ascii="Arial" w:eastAsia="Times New Roman" w:hAnsi="Arial" w:cs="Arial"/>
                      <w:color w:val="333333"/>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E96A41" w:rsidRPr="00901F26" w:rsidRDefault="00E96A41" w:rsidP="00645260">
                  <w:pPr>
                    <w:spacing w:line="330" w:lineRule="atLeast"/>
                    <w:rPr>
                      <w:rFonts w:ascii="Arial" w:eastAsia="Times New Roman" w:hAnsi="Arial" w:cs="Arial"/>
                      <w:color w:val="333333"/>
                      <w:sz w:val="24"/>
                      <w:szCs w:val="24"/>
                    </w:rPr>
                  </w:pPr>
                </w:p>
              </w:tc>
            </w:tr>
            <w:tr w:rsidR="00E96A41" w:rsidRPr="00901F26" w:rsidTr="00645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t>Countertops/tabletops, Floors, Door and cabinet handles</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jc w:val="center"/>
                    <w:rPr>
                      <w:rFonts w:ascii="Arial" w:eastAsia="Times New Roman" w:hAnsi="Arial" w:cs="Arial"/>
                      <w:color w:val="333333"/>
                      <w:sz w:val="24"/>
                      <w:szCs w:val="24"/>
                    </w:rPr>
                  </w:pPr>
                  <w:r w:rsidRPr="00901F26">
                    <w:rPr>
                      <w:rFonts w:ascii="Arial" w:eastAsia="Times New Roman" w:hAnsi="Arial" w:cs="Arial"/>
                      <w:b/>
                      <w:bCs/>
                      <w:color w:val="333333"/>
                      <w:sz w:val="24"/>
                      <w:szCs w:val="24"/>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jc w:val="center"/>
                    <w:rPr>
                      <w:rFonts w:ascii="Arial" w:eastAsia="Times New Roman" w:hAnsi="Arial" w:cs="Arial"/>
                      <w:color w:val="333333"/>
                      <w:sz w:val="24"/>
                      <w:szCs w:val="24"/>
                    </w:rPr>
                  </w:pPr>
                  <w:r w:rsidRPr="00901F26">
                    <w:rPr>
                      <w:rFonts w:ascii="Arial" w:eastAsia="Times New Roman" w:hAnsi="Arial" w:cs="Arial"/>
                      <w:b/>
                      <w:bCs/>
                      <w:color w:val="333333"/>
                      <w:sz w:val="24"/>
                      <w:szCs w:val="24"/>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t>Daily and when soiled.</w:t>
                  </w:r>
                </w:p>
              </w:tc>
            </w:tr>
            <w:tr w:rsidR="00E96A41" w:rsidRPr="00901F26" w:rsidTr="00645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t>Food preparation &amp; service surfaces</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jc w:val="center"/>
                    <w:rPr>
                      <w:rFonts w:ascii="Arial" w:eastAsia="Times New Roman" w:hAnsi="Arial" w:cs="Arial"/>
                      <w:color w:val="333333"/>
                      <w:sz w:val="24"/>
                      <w:szCs w:val="24"/>
                    </w:rPr>
                  </w:pPr>
                  <w:r w:rsidRPr="00901F26">
                    <w:rPr>
                      <w:rFonts w:ascii="Arial" w:eastAsia="Times New Roman" w:hAnsi="Arial" w:cs="Arial"/>
                      <w:b/>
                      <w:bCs/>
                      <w:color w:val="333333"/>
                      <w:sz w:val="24"/>
                      <w:szCs w:val="24"/>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jc w:val="center"/>
                    <w:rPr>
                      <w:rFonts w:ascii="Arial" w:eastAsia="Times New Roman" w:hAnsi="Arial" w:cs="Arial"/>
                      <w:color w:val="333333"/>
                      <w:sz w:val="24"/>
                      <w:szCs w:val="24"/>
                    </w:rPr>
                  </w:pPr>
                  <w:r w:rsidRPr="00901F26">
                    <w:rPr>
                      <w:rFonts w:ascii="Arial" w:eastAsia="Times New Roman" w:hAnsi="Arial" w:cs="Arial"/>
                      <w:b/>
                      <w:bCs/>
                      <w:color w:val="333333"/>
                      <w:sz w:val="24"/>
                      <w:szCs w:val="24"/>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t>Before and after contact with food activity; between preparation of raw and cooked foods.</w:t>
                  </w:r>
                </w:p>
              </w:tc>
            </w:tr>
            <w:tr w:rsidR="00E96A41" w:rsidRPr="00901F26" w:rsidTr="00645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t>Carpets and large area rugs</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jc w:val="center"/>
                    <w:rPr>
                      <w:rFonts w:ascii="Arial" w:eastAsia="Times New Roman" w:hAnsi="Arial" w:cs="Arial"/>
                      <w:color w:val="333333"/>
                      <w:sz w:val="24"/>
                      <w:szCs w:val="24"/>
                    </w:rPr>
                  </w:pPr>
                  <w:r w:rsidRPr="00901F26">
                    <w:rPr>
                      <w:rFonts w:ascii="Arial" w:eastAsia="Times New Roman" w:hAnsi="Arial" w:cs="Arial"/>
                      <w:b/>
                      <w:bCs/>
                      <w:color w:val="333333"/>
                      <w:sz w:val="24"/>
                      <w:szCs w:val="24"/>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jc w:val="center"/>
                    <w:rPr>
                      <w:rFonts w:ascii="Arial" w:eastAsia="Times New Roman" w:hAnsi="Arial" w:cs="Arial"/>
                      <w:color w:val="333333"/>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t xml:space="preserve">Vacuum daily when children are not present. Clean with a carpet cleaning method approved by the local health authority. Clean carpets only when children will not be present until the carpet is dry. Clean carpets at least monthly in infant areas, at </w:t>
                  </w:r>
                  <w:r w:rsidRPr="00901F26">
                    <w:rPr>
                      <w:rFonts w:ascii="Arial" w:eastAsia="Times New Roman" w:hAnsi="Arial" w:cs="Arial"/>
                      <w:color w:val="333333"/>
                      <w:sz w:val="24"/>
                      <w:szCs w:val="24"/>
                    </w:rPr>
                    <w:lastRenderedPageBreak/>
                    <w:t>least every 3 months in other areas and when soiled.</w:t>
                  </w:r>
                </w:p>
              </w:tc>
            </w:tr>
            <w:tr w:rsidR="00E96A41" w:rsidRPr="00901F26" w:rsidTr="00645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lastRenderedPageBreak/>
                    <w:t>Small rugs</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jc w:val="center"/>
                    <w:rPr>
                      <w:rFonts w:ascii="Arial" w:eastAsia="Times New Roman" w:hAnsi="Arial" w:cs="Arial"/>
                      <w:color w:val="333333"/>
                      <w:sz w:val="24"/>
                      <w:szCs w:val="24"/>
                    </w:rPr>
                  </w:pPr>
                  <w:r w:rsidRPr="00901F26">
                    <w:rPr>
                      <w:rFonts w:ascii="Arial" w:eastAsia="Times New Roman" w:hAnsi="Arial" w:cs="Arial"/>
                      <w:b/>
                      <w:bCs/>
                      <w:color w:val="333333"/>
                      <w:sz w:val="24"/>
                      <w:szCs w:val="24"/>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jc w:val="center"/>
                    <w:rPr>
                      <w:rFonts w:ascii="Arial" w:eastAsia="Times New Roman" w:hAnsi="Arial" w:cs="Arial"/>
                      <w:color w:val="333333"/>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t>Shake outdoors or vacuum daily. Launder weekly.</w:t>
                  </w:r>
                </w:p>
              </w:tc>
            </w:tr>
            <w:tr w:rsidR="00E96A41" w:rsidRPr="00901F26" w:rsidTr="00645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t>Utensils, surfaces and toys that go into the mouth or have been in contact with saliva or other body fluids</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jc w:val="center"/>
                    <w:rPr>
                      <w:rFonts w:ascii="Arial" w:eastAsia="Times New Roman" w:hAnsi="Arial" w:cs="Arial"/>
                      <w:color w:val="333333"/>
                      <w:sz w:val="24"/>
                      <w:szCs w:val="24"/>
                    </w:rPr>
                  </w:pPr>
                  <w:r w:rsidRPr="00901F26">
                    <w:rPr>
                      <w:rFonts w:ascii="Arial" w:eastAsia="Times New Roman" w:hAnsi="Arial" w:cs="Arial"/>
                      <w:b/>
                      <w:bCs/>
                      <w:color w:val="333333"/>
                      <w:sz w:val="24"/>
                      <w:szCs w:val="24"/>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jc w:val="center"/>
                    <w:rPr>
                      <w:rFonts w:ascii="Arial" w:eastAsia="Times New Roman" w:hAnsi="Arial" w:cs="Arial"/>
                      <w:color w:val="333333"/>
                      <w:sz w:val="24"/>
                      <w:szCs w:val="24"/>
                    </w:rPr>
                  </w:pPr>
                  <w:r w:rsidRPr="00901F26">
                    <w:rPr>
                      <w:rFonts w:ascii="Arial" w:eastAsia="Times New Roman" w:hAnsi="Arial" w:cs="Arial"/>
                      <w:b/>
                      <w:bCs/>
                      <w:color w:val="333333"/>
                      <w:sz w:val="24"/>
                      <w:szCs w:val="24"/>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t>After each child's use, or use disposable, one-time utensils or toys.</w:t>
                  </w:r>
                </w:p>
              </w:tc>
            </w:tr>
            <w:tr w:rsidR="00E96A41" w:rsidRPr="00901F26" w:rsidTr="00645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t>Toys that are not contaminated with body fluids. Dress-up clothes not worn on the head. Sheets and pillowcases, individual cloth towels (if used), combs and hairbrushes, wash cloth and machine-washable cloth toys. (None of these items should be shared among children.)</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jc w:val="center"/>
                    <w:rPr>
                      <w:rFonts w:ascii="Arial" w:eastAsia="Times New Roman" w:hAnsi="Arial" w:cs="Arial"/>
                      <w:color w:val="333333"/>
                      <w:sz w:val="24"/>
                      <w:szCs w:val="24"/>
                    </w:rPr>
                  </w:pPr>
                  <w:r w:rsidRPr="00901F26">
                    <w:rPr>
                      <w:rFonts w:ascii="Arial" w:eastAsia="Times New Roman" w:hAnsi="Arial" w:cs="Arial"/>
                      <w:b/>
                      <w:bCs/>
                      <w:color w:val="333333"/>
                      <w:sz w:val="24"/>
                      <w:szCs w:val="24"/>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jc w:val="center"/>
                    <w:rPr>
                      <w:rFonts w:ascii="Arial" w:eastAsia="Times New Roman" w:hAnsi="Arial" w:cs="Arial"/>
                      <w:color w:val="333333"/>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t>Weekly and when visibly soiled.</w:t>
                  </w:r>
                </w:p>
              </w:tc>
            </w:tr>
            <w:tr w:rsidR="00E96A41" w:rsidRPr="00901F26" w:rsidTr="00645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t>Cubbies</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jc w:val="center"/>
                    <w:rPr>
                      <w:rFonts w:ascii="Arial" w:eastAsia="Times New Roman" w:hAnsi="Arial" w:cs="Arial"/>
                      <w:color w:val="333333"/>
                      <w:sz w:val="24"/>
                      <w:szCs w:val="24"/>
                    </w:rPr>
                  </w:pPr>
                  <w:r w:rsidRPr="00901F26">
                    <w:rPr>
                      <w:rFonts w:ascii="Arial" w:eastAsia="Times New Roman" w:hAnsi="Arial" w:cs="Arial"/>
                      <w:b/>
                      <w:bCs/>
                      <w:color w:val="333333"/>
                      <w:sz w:val="24"/>
                      <w:szCs w:val="24"/>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jc w:val="center"/>
                    <w:rPr>
                      <w:rFonts w:ascii="Arial" w:eastAsia="Times New Roman" w:hAnsi="Arial" w:cs="Arial"/>
                      <w:color w:val="333333"/>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t>Monthly and when soiled.</w:t>
                  </w:r>
                </w:p>
              </w:tc>
            </w:tr>
            <w:tr w:rsidR="00E96A41" w:rsidRPr="00901F26" w:rsidTr="00645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t>Linens, blankets, and bedding</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jc w:val="center"/>
                    <w:rPr>
                      <w:rFonts w:ascii="Arial" w:eastAsia="Times New Roman" w:hAnsi="Arial" w:cs="Arial"/>
                      <w:color w:val="333333"/>
                      <w:sz w:val="24"/>
                      <w:szCs w:val="24"/>
                    </w:rPr>
                  </w:pPr>
                  <w:r w:rsidRPr="00901F26">
                    <w:rPr>
                      <w:rFonts w:ascii="Arial" w:eastAsia="Times New Roman" w:hAnsi="Arial" w:cs="Arial"/>
                      <w:b/>
                      <w:bCs/>
                      <w:color w:val="333333"/>
                      <w:sz w:val="24"/>
                      <w:szCs w:val="24"/>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jc w:val="center"/>
                    <w:rPr>
                      <w:rFonts w:ascii="Arial" w:eastAsia="Times New Roman" w:hAnsi="Arial" w:cs="Arial"/>
                      <w:color w:val="333333"/>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t>Weekly, when visibly soiled, and before use by another child.</w:t>
                  </w:r>
                </w:p>
              </w:tc>
            </w:tr>
            <w:tr w:rsidR="00E96A41" w:rsidRPr="00901F26" w:rsidTr="00645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lastRenderedPageBreak/>
                    <w:t>Hats</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jc w:val="center"/>
                    <w:rPr>
                      <w:rFonts w:ascii="Arial" w:eastAsia="Times New Roman" w:hAnsi="Arial" w:cs="Arial"/>
                      <w:color w:val="333333"/>
                      <w:sz w:val="24"/>
                      <w:szCs w:val="24"/>
                    </w:rPr>
                  </w:pPr>
                  <w:r w:rsidRPr="00901F26">
                    <w:rPr>
                      <w:rFonts w:ascii="Arial" w:eastAsia="Times New Roman" w:hAnsi="Arial" w:cs="Arial"/>
                      <w:b/>
                      <w:bCs/>
                      <w:color w:val="333333"/>
                      <w:sz w:val="24"/>
                      <w:szCs w:val="24"/>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jc w:val="center"/>
                    <w:rPr>
                      <w:rFonts w:ascii="Arial" w:eastAsia="Times New Roman" w:hAnsi="Arial" w:cs="Arial"/>
                      <w:color w:val="333333"/>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t>After each child's use or use disposable hats that only one child wears.</w:t>
                  </w:r>
                </w:p>
              </w:tc>
            </w:tr>
            <w:tr w:rsidR="00E96A41" w:rsidRPr="00901F26" w:rsidTr="00645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t>Cribs and crib mattresses</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jc w:val="center"/>
                    <w:rPr>
                      <w:rFonts w:ascii="Arial" w:eastAsia="Times New Roman" w:hAnsi="Arial" w:cs="Arial"/>
                      <w:color w:val="333333"/>
                      <w:sz w:val="24"/>
                      <w:szCs w:val="24"/>
                    </w:rPr>
                  </w:pPr>
                  <w:r w:rsidRPr="00901F26">
                    <w:rPr>
                      <w:rFonts w:ascii="Arial" w:eastAsia="Times New Roman" w:hAnsi="Arial" w:cs="Arial"/>
                      <w:b/>
                      <w:bCs/>
                      <w:color w:val="333333"/>
                      <w:sz w:val="24"/>
                      <w:szCs w:val="24"/>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jc w:val="center"/>
                    <w:rPr>
                      <w:rFonts w:ascii="Arial" w:eastAsia="Times New Roman" w:hAnsi="Arial" w:cs="Arial"/>
                      <w:color w:val="333333"/>
                      <w:sz w:val="24"/>
                      <w:szCs w:val="24"/>
                    </w:rPr>
                  </w:pPr>
                  <w:r w:rsidRPr="00901F26">
                    <w:rPr>
                      <w:rFonts w:ascii="Arial" w:eastAsia="Times New Roman" w:hAnsi="Arial" w:cs="Arial"/>
                      <w:b/>
                      <w:bCs/>
                      <w:color w:val="333333"/>
                      <w:sz w:val="24"/>
                      <w:szCs w:val="24"/>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t>Monthly, before use by a different child, and whenever soiled or wet.</w:t>
                  </w:r>
                </w:p>
              </w:tc>
            </w:tr>
            <w:tr w:rsidR="00E96A41" w:rsidRPr="00901F26" w:rsidTr="00645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t>Phone receivers</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jc w:val="center"/>
                    <w:rPr>
                      <w:rFonts w:ascii="Arial" w:eastAsia="Times New Roman" w:hAnsi="Arial" w:cs="Arial"/>
                      <w:color w:val="333333"/>
                      <w:sz w:val="24"/>
                      <w:szCs w:val="24"/>
                    </w:rPr>
                  </w:pPr>
                  <w:r w:rsidRPr="00901F26">
                    <w:rPr>
                      <w:rFonts w:ascii="Arial" w:eastAsia="Times New Roman" w:hAnsi="Arial" w:cs="Arial"/>
                      <w:b/>
                      <w:bCs/>
                      <w:color w:val="333333"/>
                      <w:sz w:val="24"/>
                      <w:szCs w:val="24"/>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jc w:val="center"/>
                    <w:rPr>
                      <w:rFonts w:ascii="Arial" w:eastAsia="Times New Roman" w:hAnsi="Arial" w:cs="Arial"/>
                      <w:color w:val="333333"/>
                      <w:sz w:val="24"/>
                      <w:szCs w:val="24"/>
                    </w:rPr>
                  </w:pPr>
                  <w:r w:rsidRPr="00901F26">
                    <w:rPr>
                      <w:rFonts w:ascii="Arial" w:eastAsia="Times New Roman" w:hAnsi="Arial" w:cs="Arial"/>
                      <w:b/>
                      <w:bCs/>
                      <w:color w:val="333333"/>
                      <w:sz w:val="24"/>
                      <w:szCs w:val="24"/>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t>Weekly.</w:t>
                  </w:r>
                </w:p>
              </w:tc>
            </w:tr>
            <w:tr w:rsidR="00E96A41" w:rsidRPr="00901F26" w:rsidTr="00645260">
              <w:trPr>
                <w:tblCellSpacing w:w="15" w:type="dxa"/>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rPr>
                      <w:rFonts w:ascii="Arial" w:eastAsia="Times New Roman" w:hAnsi="Arial" w:cs="Arial"/>
                      <w:color w:val="333333"/>
                      <w:sz w:val="24"/>
                      <w:szCs w:val="24"/>
                    </w:rPr>
                  </w:pPr>
                </w:p>
              </w:tc>
            </w:tr>
            <w:tr w:rsidR="00E96A41" w:rsidRPr="00901F26" w:rsidTr="0064526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E96A41" w:rsidRPr="00901F26" w:rsidRDefault="00E96A41" w:rsidP="00645260">
                  <w:pPr>
                    <w:spacing w:line="330" w:lineRule="atLeast"/>
                    <w:rPr>
                      <w:rFonts w:ascii="Arial" w:eastAsia="Times New Roman" w:hAnsi="Arial" w:cs="Arial"/>
                      <w:color w:val="333333"/>
                      <w:sz w:val="24"/>
                      <w:szCs w:val="24"/>
                    </w:rPr>
                  </w:pPr>
                  <w:r w:rsidRPr="00901F26">
                    <w:rPr>
                      <w:rFonts w:ascii="Arial" w:eastAsia="Times New Roman" w:hAnsi="Arial" w:cs="Arial"/>
                      <w:b/>
                      <w:bCs/>
                      <w:color w:val="333333"/>
                      <w:sz w:val="24"/>
                      <w:szCs w:val="24"/>
                    </w:rPr>
                    <w:t>Toilet and Diapering Areas</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E96A41" w:rsidRPr="00901F26" w:rsidRDefault="00E96A41" w:rsidP="00645260">
                  <w:pPr>
                    <w:spacing w:line="330" w:lineRule="atLeast"/>
                    <w:jc w:val="center"/>
                    <w:rPr>
                      <w:rFonts w:ascii="Arial" w:eastAsia="Times New Roman" w:hAnsi="Arial" w:cs="Arial"/>
                      <w:color w:val="333333"/>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E96A41" w:rsidRPr="00901F26" w:rsidRDefault="00E96A41" w:rsidP="00645260">
                  <w:pPr>
                    <w:spacing w:line="330" w:lineRule="atLeast"/>
                    <w:jc w:val="center"/>
                    <w:rPr>
                      <w:rFonts w:ascii="Arial" w:eastAsia="Times New Roman" w:hAnsi="Arial" w:cs="Arial"/>
                      <w:color w:val="333333"/>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E96A41" w:rsidRPr="00901F26" w:rsidRDefault="00E96A41" w:rsidP="00645260">
                  <w:pPr>
                    <w:spacing w:line="330" w:lineRule="atLeast"/>
                    <w:rPr>
                      <w:rFonts w:ascii="Arial" w:eastAsia="Times New Roman" w:hAnsi="Arial" w:cs="Arial"/>
                      <w:color w:val="333333"/>
                      <w:sz w:val="24"/>
                      <w:szCs w:val="24"/>
                    </w:rPr>
                  </w:pPr>
                </w:p>
              </w:tc>
            </w:tr>
            <w:tr w:rsidR="00E96A41" w:rsidRPr="00901F26" w:rsidTr="00645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rPr>
                      <w:rFonts w:ascii="Arial" w:eastAsia="Times New Roman" w:hAnsi="Arial" w:cs="Arial"/>
                      <w:color w:val="333333"/>
                      <w:sz w:val="24"/>
                      <w:szCs w:val="24"/>
                    </w:rPr>
                  </w:pPr>
                  <w:proofErr w:type="spellStart"/>
                  <w:r w:rsidRPr="00901F26">
                    <w:rPr>
                      <w:rFonts w:ascii="Arial" w:eastAsia="Times New Roman" w:hAnsi="Arial" w:cs="Arial"/>
                      <w:color w:val="333333"/>
                      <w:sz w:val="24"/>
                      <w:szCs w:val="24"/>
                    </w:rPr>
                    <w:t>Handwashing</w:t>
                  </w:r>
                  <w:proofErr w:type="spellEnd"/>
                  <w:r w:rsidRPr="00901F26">
                    <w:rPr>
                      <w:rFonts w:ascii="Arial" w:eastAsia="Times New Roman" w:hAnsi="Arial" w:cs="Arial"/>
                      <w:color w:val="333333"/>
                      <w:sz w:val="24"/>
                      <w:szCs w:val="24"/>
                    </w:rPr>
                    <w:t xml:space="preserve"> sinks, faucets, surrounding counters, soap dispensers, door knobs</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jc w:val="center"/>
                    <w:rPr>
                      <w:rFonts w:ascii="Arial" w:eastAsia="Times New Roman" w:hAnsi="Arial" w:cs="Arial"/>
                      <w:color w:val="333333"/>
                      <w:sz w:val="24"/>
                      <w:szCs w:val="24"/>
                    </w:rPr>
                  </w:pPr>
                  <w:r w:rsidRPr="00901F26">
                    <w:rPr>
                      <w:rFonts w:ascii="Arial" w:eastAsia="Times New Roman" w:hAnsi="Arial" w:cs="Arial"/>
                      <w:b/>
                      <w:bCs/>
                      <w:color w:val="333333"/>
                      <w:sz w:val="24"/>
                      <w:szCs w:val="24"/>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jc w:val="center"/>
                    <w:rPr>
                      <w:rFonts w:ascii="Arial" w:eastAsia="Times New Roman" w:hAnsi="Arial" w:cs="Arial"/>
                      <w:color w:val="333333"/>
                      <w:sz w:val="24"/>
                      <w:szCs w:val="24"/>
                    </w:rPr>
                  </w:pPr>
                  <w:r w:rsidRPr="00901F26">
                    <w:rPr>
                      <w:rFonts w:ascii="Arial" w:eastAsia="Times New Roman" w:hAnsi="Arial" w:cs="Arial"/>
                      <w:b/>
                      <w:bCs/>
                      <w:color w:val="333333"/>
                      <w:sz w:val="24"/>
                      <w:szCs w:val="24"/>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t>Daily and when soiled.</w:t>
                  </w:r>
                </w:p>
              </w:tc>
            </w:tr>
            <w:tr w:rsidR="00E96A41" w:rsidRPr="00901F26" w:rsidTr="00645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t>Toilet seats, toilet handles, door knobs or cubicle handles, floors</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jc w:val="center"/>
                    <w:rPr>
                      <w:rFonts w:ascii="Arial" w:eastAsia="Times New Roman" w:hAnsi="Arial" w:cs="Arial"/>
                      <w:color w:val="333333"/>
                      <w:sz w:val="24"/>
                      <w:szCs w:val="24"/>
                    </w:rPr>
                  </w:pPr>
                  <w:r w:rsidRPr="00901F26">
                    <w:rPr>
                      <w:rFonts w:ascii="Arial" w:eastAsia="Times New Roman" w:hAnsi="Arial" w:cs="Arial"/>
                      <w:b/>
                      <w:bCs/>
                      <w:color w:val="333333"/>
                      <w:sz w:val="24"/>
                      <w:szCs w:val="24"/>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jc w:val="center"/>
                    <w:rPr>
                      <w:rFonts w:ascii="Arial" w:eastAsia="Times New Roman" w:hAnsi="Arial" w:cs="Arial"/>
                      <w:color w:val="333333"/>
                      <w:sz w:val="24"/>
                      <w:szCs w:val="24"/>
                    </w:rPr>
                  </w:pPr>
                  <w:r w:rsidRPr="00901F26">
                    <w:rPr>
                      <w:rFonts w:ascii="Arial" w:eastAsia="Times New Roman" w:hAnsi="Arial" w:cs="Arial"/>
                      <w:b/>
                      <w:bCs/>
                      <w:color w:val="333333"/>
                      <w:sz w:val="24"/>
                      <w:szCs w:val="24"/>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t>Daily, or immediately if visibly soiled.</w:t>
                  </w:r>
                </w:p>
              </w:tc>
            </w:tr>
            <w:tr w:rsidR="00E96A41" w:rsidRPr="00901F26" w:rsidTr="00645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t>Toilet bowls</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jc w:val="center"/>
                    <w:rPr>
                      <w:rFonts w:ascii="Arial" w:eastAsia="Times New Roman" w:hAnsi="Arial" w:cs="Arial"/>
                      <w:color w:val="333333"/>
                      <w:sz w:val="24"/>
                      <w:szCs w:val="24"/>
                    </w:rPr>
                  </w:pPr>
                  <w:r w:rsidRPr="00901F26">
                    <w:rPr>
                      <w:rFonts w:ascii="Arial" w:eastAsia="Times New Roman" w:hAnsi="Arial" w:cs="Arial"/>
                      <w:b/>
                      <w:bCs/>
                      <w:color w:val="333333"/>
                      <w:sz w:val="24"/>
                      <w:szCs w:val="24"/>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jc w:val="center"/>
                    <w:rPr>
                      <w:rFonts w:ascii="Arial" w:eastAsia="Times New Roman" w:hAnsi="Arial" w:cs="Arial"/>
                      <w:color w:val="333333"/>
                      <w:sz w:val="24"/>
                      <w:szCs w:val="24"/>
                    </w:rPr>
                  </w:pPr>
                  <w:r w:rsidRPr="00901F26">
                    <w:rPr>
                      <w:rFonts w:ascii="Arial" w:eastAsia="Times New Roman" w:hAnsi="Arial" w:cs="Arial"/>
                      <w:b/>
                      <w:bCs/>
                      <w:color w:val="333333"/>
                      <w:sz w:val="24"/>
                      <w:szCs w:val="24"/>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t>Daily.</w:t>
                  </w:r>
                </w:p>
              </w:tc>
            </w:tr>
            <w:tr w:rsidR="00E96A41" w:rsidRPr="00901F26" w:rsidTr="00645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t xml:space="preserve">Changing tables, potty chairs (Use of potty chairs in child care is discouraged because of high risk of </w:t>
                  </w:r>
                  <w:r w:rsidRPr="00901F26">
                    <w:rPr>
                      <w:rFonts w:ascii="Arial" w:eastAsia="Times New Roman" w:hAnsi="Arial" w:cs="Arial"/>
                      <w:color w:val="333333"/>
                      <w:sz w:val="24"/>
                      <w:szCs w:val="24"/>
                    </w:rPr>
                    <w:lastRenderedPageBreak/>
                    <w:t>contamination).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jc w:val="center"/>
                    <w:rPr>
                      <w:rFonts w:ascii="Arial" w:eastAsia="Times New Roman" w:hAnsi="Arial" w:cs="Arial"/>
                      <w:color w:val="333333"/>
                      <w:sz w:val="24"/>
                      <w:szCs w:val="24"/>
                    </w:rPr>
                  </w:pPr>
                  <w:r w:rsidRPr="00901F26">
                    <w:rPr>
                      <w:rFonts w:ascii="Arial" w:eastAsia="Times New Roman" w:hAnsi="Arial" w:cs="Arial"/>
                      <w:b/>
                      <w:bCs/>
                      <w:color w:val="333333"/>
                      <w:sz w:val="24"/>
                      <w:szCs w:val="24"/>
                    </w:rPr>
                    <w:lastRenderedPageBreak/>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jc w:val="center"/>
                    <w:rPr>
                      <w:rFonts w:ascii="Arial" w:eastAsia="Times New Roman" w:hAnsi="Arial" w:cs="Arial"/>
                      <w:color w:val="333333"/>
                      <w:sz w:val="24"/>
                      <w:szCs w:val="24"/>
                    </w:rPr>
                  </w:pPr>
                  <w:r w:rsidRPr="00901F26">
                    <w:rPr>
                      <w:rFonts w:ascii="Arial" w:eastAsia="Times New Roman" w:hAnsi="Arial" w:cs="Arial"/>
                      <w:b/>
                      <w:bCs/>
                      <w:color w:val="333333"/>
                      <w:sz w:val="24"/>
                      <w:szCs w:val="24"/>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t>After each child's use.</w:t>
                  </w:r>
                </w:p>
              </w:tc>
            </w:tr>
            <w:tr w:rsidR="00E96A41" w:rsidRPr="00901F26" w:rsidTr="00645260">
              <w:trPr>
                <w:tblCellSpacing w:w="15" w:type="dxa"/>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rPr>
                      <w:rFonts w:ascii="Arial" w:eastAsia="Times New Roman" w:hAnsi="Arial" w:cs="Arial"/>
                      <w:color w:val="333333"/>
                      <w:sz w:val="24"/>
                      <w:szCs w:val="24"/>
                    </w:rPr>
                  </w:pPr>
                </w:p>
              </w:tc>
            </w:tr>
            <w:tr w:rsidR="00E96A41" w:rsidRPr="00901F26" w:rsidTr="0064526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E96A41" w:rsidRPr="00901F26" w:rsidRDefault="00E96A41" w:rsidP="00645260">
                  <w:pPr>
                    <w:spacing w:line="330" w:lineRule="atLeast"/>
                    <w:rPr>
                      <w:rFonts w:ascii="Arial" w:eastAsia="Times New Roman" w:hAnsi="Arial" w:cs="Arial"/>
                      <w:color w:val="333333"/>
                      <w:sz w:val="24"/>
                      <w:szCs w:val="24"/>
                    </w:rPr>
                  </w:pPr>
                  <w:r w:rsidRPr="00901F26">
                    <w:rPr>
                      <w:rFonts w:ascii="Arial" w:eastAsia="Times New Roman" w:hAnsi="Arial" w:cs="Arial"/>
                      <w:b/>
                      <w:bCs/>
                      <w:color w:val="333333"/>
                      <w:sz w:val="24"/>
                      <w:szCs w:val="24"/>
                    </w:rPr>
                    <w:t>General Facility</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E96A41" w:rsidRPr="00901F26" w:rsidRDefault="00E96A41" w:rsidP="00645260">
                  <w:pPr>
                    <w:spacing w:line="330" w:lineRule="atLeast"/>
                    <w:jc w:val="center"/>
                    <w:rPr>
                      <w:rFonts w:ascii="Arial" w:eastAsia="Times New Roman" w:hAnsi="Arial" w:cs="Arial"/>
                      <w:color w:val="333333"/>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E96A41" w:rsidRPr="00901F26" w:rsidRDefault="00E96A41" w:rsidP="00645260">
                  <w:pPr>
                    <w:spacing w:line="330" w:lineRule="atLeast"/>
                    <w:jc w:val="center"/>
                    <w:rPr>
                      <w:rFonts w:ascii="Arial" w:eastAsia="Times New Roman" w:hAnsi="Arial" w:cs="Arial"/>
                      <w:color w:val="333333"/>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E96A41" w:rsidRPr="00901F26" w:rsidRDefault="00E96A41" w:rsidP="00645260">
                  <w:pPr>
                    <w:spacing w:line="330" w:lineRule="atLeast"/>
                    <w:rPr>
                      <w:rFonts w:ascii="Arial" w:eastAsia="Times New Roman" w:hAnsi="Arial" w:cs="Arial"/>
                      <w:color w:val="333333"/>
                      <w:sz w:val="24"/>
                      <w:szCs w:val="24"/>
                    </w:rPr>
                  </w:pPr>
                </w:p>
              </w:tc>
            </w:tr>
            <w:tr w:rsidR="00E96A41" w:rsidRPr="00901F26" w:rsidTr="00645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t>Mops and cleaning rags</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jc w:val="center"/>
                    <w:rPr>
                      <w:rFonts w:ascii="Arial" w:eastAsia="Times New Roman" w:hAnsi="Arial" w:cs="Arial"/>
                      <w:color w:val="333333"/>
                      <w:sz w:val="24"/>
                      <w:szCs w:val="24"/>
                    </w:rPr>
                  </w:pPr>
                  <w:r w:rsidRPr="00901F26">
                    <w:rPr>
                      <w:rFonts w:ascii="Arial" w:eastAsia="Times New Roman" w:hAnsi="Arial" w:cs="Arial"/>
                      <w:b/>
                      <w:bCs/>
                      <w:color w:val="333333"/>
                      <w:sz w:val="24"/>
                      <w:szCs w:val="24"/>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jc w:val="center"/>
                    <w:rPr>
                      <w:rFonts w:ascii="Arial" w:eastAsia="Times New Roman" w:hAnsi="Arial" w:cs="Arial"/>
                      <w:color w:val="333333"/>
                      <w:sz w:val="24"/>
                      <w:szCs w:val="24"/>
                    </w:rPr>
                  </w:pPr>
                  <w:r w:rsidRPr="00901F26">
                    <w:rPr>
                      <w:rFonts w:ascii="Arial" w:eastAsia="Times New Roman" w:hAnsi="Arial" w:cs="Arial"/>
                      <w:b/>
                      <w:bCs/>
                      <w:color w:val="333333"/>
                      <w:sz w:val="24"/>
                      <w:szCs w:val="24"/>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t>Before and after a day of use, wash mops and rags in detergent and water, rinse in water, immerse in sanitizing solution, and wring as dry as possible. After cleaning and sanitizing, hang mops and rags to dry.</w:t>
                  </w:r>
                </w:p>
              </w:tc>
            </w:tr>
            <w:tr w:rsidR="00E96A41" w:rsidRPr="00901F26" w:rsidTr="00645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t>Waste and diaper containers</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jc w:val="center"/>
                    <w:rPr>
                      <w:rFonts w:ascii="Arial" w:eastAsia="Times New Roman" w:hAnsi="Arial" w:cs="Arial"/>
                      <w:color w:val="333333"/>
                      <w:sz w:val="24"/>
                      <w:szCs w:val="24"/>
                    </w:rPr>
                  </w:pPr>
                  <w:r w:rsidRPr="00901F26">
                    <w:rPr>
                      <w:rFonts w:ascii="Arial" w:eastAsia="Times New Roman" w:hAnsi="Arial" w:cs="Arial"/>
                      <w:b/>
                      <w:bCs/>
                      <w:color w:val="333333"/>
                      <w:sz w:val="24"/>
                      <w:szCs w:val="24"/>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jc w:val="center"/>
                    <w:rPr>
                      <w:rFonts w:ascii="Arial" w:eastAsia="Times New Roman" w:hAnsi="Arial" w:cs="Arial"/>
                      <w:color w:val="333333"/>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901F26" w:rsidRDefault="00E96A41" w:rsidP="00645260">
                  <w:pPr>
                    <w:spacing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t>Daily.</w:t>
                  </w:r>
                </w:p>
              </w:tc>
            </w:tr>
          </w:tbl>
          <w:p w:rsidR="00E96A41" w:rsidRPr="00901F26" w:rsidRDefault="00E96A41" w:rsidP="00645260">
            <w:pPr>
              <w:spacing w:line="330" w:lineRule="atLeast"/>
              <w:rPr>
                <w:rFonts w:ascii="Arial" w:eastAsia="Times New Roman" w:hAnsi="Arial" w:cs="Arial"/>
                <w:color w:val="333333"/>
                <w:sz w:val="24"/>
                <w:szCs w:val="24"/>
              </w:rPr>
            </w:pPr>
          </w:p>
        </w:tc>
      </w:tr>
      <w:tr w:rsidR="00E96A41" w:rsidRPr="00901F26" w:rsidTr="00645260">
        <w:trPr>
          <w:tblCellSpacing w:w="15" w:type="dxa"/>
          <w:jc w:val="center"/>
        </w:trPr>
        <w:tc>
          <w:tcPr>
            <w:tcW w:w="0" w:type="auto"/>
            <w:vAlign w:val="center"/>
            <w:hideMark/>
          </w:tcPr>
          <w:p w:rsidR="00E96A41" w:rsidRPr="00901F26" w:rsidRDefault="00E96A41" w:rsidP="00645260">
            <w:pPr>
              <w:spacing w:line="330" w:lineRule="atLeast"/>
              <w:rPr>
                <w:rFonts w:ascii="Arial" w:eastAsia="Times New Roman" w:hAnsi="Arial" w:cs="Arial"/>
                <w:color w:val="333333"/>
                <w:sz w:val="24"/>
                <w:szCs w:val="24"/>
              </w:rPr>
            </w:pPr>
            <w:r w:rsidRPr="00901F26">
              <w:rPr>
                <w:rFonts w:ascii="Arial" w:eastAsia="Times New Roman" w:hAnsi="Arial" w:cs="Arial"/>
                <w:b/>
                <w:bCs/>
                <w:i/>
                <w:iCs/>
                <w:color w:val="333333"/>
                <w:sz w:val="24"/>
                <w:szCs w:val="24"/>
              </w:rPr>
              <w:lastRenderedPageBreak/>
              <w:t>Adapted from Keeping Healthy, National Association for the Education of Young Children. 1999.</w:t>
            </w:r>
          </w:p>
        </w:tc>
      </w:tr>
      <w:tr w:rsidR="00E96A41" w:rsidRPr="00901F26" w:rsidTr="00645260">
        <w:trPr>
          <w:tblCellSpacing w:w="15" w:type="dxa"/>
          <w:jc w:val="center"/>
        </w:trPr>
        <w:tc>
          <w:tcPr>
            <w:tcW w:w="0" w:type="auto"/>
            <w:vAlign w:val="center"/>
            <w:hideMark/>
          </w:tcPr>
          <w:p w:rsidR="00E96A41" w:rsidRPr="00901F26" w:rsidRDefault="00E96A41" w:rsidP="00645260">
            <w:pPr>
              <w:spacing w:line="330" w:lineRule="atLeast"/>
              <w:rPr>
                <w:rFonts w:ascii="Arial" w:eastAsia="Times New Roman" w:hAnsi="Arial" w:cs="Arial"/>
                <w:color w:val="333333"/>
                <w:sz w:val="24"/>
                <w:szCs w:val="24"/>
              </w:rPr>
            </w:pPr>
          </w:p>
        </w:tc>
      </w:tr>
      <w:tr w:rsidR="00E96A41" w:rsidRPr="00901F26" w:rsidTr="00645260">
        <w:trPr>
          <w:tblCellSpacing w:w="15" w:type="dxa"/>
          <w:jc w:val="center"/>
        </w:trPr>
        <w:tc>
          <w:tcPr>
            <w:tcW w:w="0" w:type="auto"/>
            <w:vAlign w:val="center"/>
            <w:hideMark/>
          </w:tcPr>
          <w:p w:rsidR="00E96A41" w:rsidRPr="00901F26" w:rsidRDefault="00E96A41" w:rsidP="00645260">
            <w:pPr>
              <w:spacing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t xml:space="preserve">Walls, ceilings, floors, furnishings, equipment, and other surfaces must be in good repair, free from visible soil and in a clean condition. Carpets, porous fabrics, and other surfaces that trap soil and potentially contaminated materials must not be used in toilet rooms, diaper change areas, and areas where food handling occurs. Carpets and porous fabrics are not appropriate for some areas because they are difficult to clean and sanitize. Disease-causing microorganisms have been isolated from carpets. </w:t>
            </w:r>
          </w:p>
          <w:p w:rsidR="00E96A41" w:rsidRPr="00901F26" w:rsidRDefault="00E96A41" w:rsidP="00645260">
            <w:pPr>
              <w:spacing w:before="100" w:beforeAutospacing="1" w:after="100" w:afterAutospacing="1" w:line="330" w:lineRule="atLeast"/>
              <w:rPr>
                <w:rFonts w:ascii="Arial" w:eastAsia="Times New Roman" w:hAnsi="Arial" w:cs="Arial"/>
                <w:color w:val="333333"/>
                <w:sz w:val="24"/>
                <w:szCs w:val="24"/>
              </w:rPr>
            </w:pPr>
            <w:r w:rsidRPr="00901F26">
              <w:rPr>
                <w:rFonts w:ascii="Arial" w:eastAsia="Times New Roman" w:hAnsi="Arial" w:cs="Arial"/>
                <w:color w:val="333333"/>
                <w:sz w:val="24"/>
                <w:szCs w:val="24"/>
              </w:rPr>
              <w:t xml:space="preserve">Lice infestation, scabies, and ringworm are among the most common infectious diseases in child care. Toddlers often nap or sleep on mats or cots that are stored until nap time. Bedding (sheets, pillows, blankets, sleeping </w:t>
            </w:r>
            <w:r w:rsidRPr="00901F26">
              <w:rPr>
                <w:rFonts w:ascii="Arial" w:eastAsia="Times New Roman" w:hAnsi="Arial" w:cs="Arial"/>
                <w:color w:val="333333"/>
                <w:sz w:val="24"/>
                <w:szCs w:val="24"/>
              </w:rPr>
              <w:lastRenderedPageBreak/>
              <w:t>bags or mats) must always be constructed of a fabric that can be washed. Cross-contamination can occur if used bedding items are stored together so it is best to store each child's bedding in individually labeled bins, cubbies, or bags.</w:t>
            </w:r>
          </w:p>
        </w:tc>
      </w:tr>
    </w:tbl>
    <w:p w:rsidR="00E96A41" w:rsidRDefault="00E96A41" w:rsidP="00E96A41"/>
    <w:p w:rsidR="00E96A41" w:rsidRDefault="00E96A41" w:rsidP="00E96A41"/>
    <w:tbl>
      <w:tblPr>
        <w:tblW w:w="4500" w:type="pct"/>
        <w:jc w:val="center"/>
        <w:tblCellSpacing w:w="15" w:type="dxa"/>
        <w:tblCellMar>
          <w:top w:w="90" w:type="dxa"/>
          <w:left w:w="90" w:type="dxa"/>
          <w:bottom w:w="90" w:type="dxa"/>
          <w:right w:w="90" w:type="dxa"/>
        </w:tblCellMar>
        <w:tblLook w:val="04A0" w:firstRow="1" w:lastRow="0" w:firstColumn="1" w:lastColumn="0" w:noHBand="0" w:noVBand="1"/>
      </w:tblPr>
      <w:tblGrid>
        <w:gridCol w:w="8640"/>
      </w:tblGrid>
      <w:tr w:rsidR="00E96A41" w:rsidRPr="008425BB" w:rsidTr="00645260">
        <w:trPr>
          <w:tblCellSpacing w:w="15" w:type="dxa"/>
          <w:jc w:val="center"/>
        </w:trPr>
        <w:tc>
          <w:tcPr>
            <w:tcW w:w="0" w:type="auto"/>
            <w:vAlign w:val="center"/>
            <w:hideMark/>
          </w:tcPr>
          <w:p w:rsidR="00E96A41" w:rsidRPr="008425BB" w:rsidRDefault="00E96A41" w:rsidP="00645260">
            <w:pPr>
              <w:spacing w:line="330" w:lineRule="atLeast"/>
              <w:rPr>
                <w:rFonts w:ascii="Arial" w:eastAsia="Times New Roman" w:hAnsi="Arial" w:cs="Arial"/>
                <w:color w:val="333333"/>
                <w:sz w:val="24"/>
                <w:szCs w:val="24"/>
              </w:rPr>
            </w:pPr>
            <w:r w:rsidRPr="008425BB">
              <w:rPr>
                <w:rFonts w:ascii="Arial" w:eastAsia="Times New Roman" w:hAnsi="Arial" w:cs="Arial"/>
                <w:b/>
                <w:bCs/>
                <w:color w:val="2685BB"/>
                <w:sz w:val="24"/>
                <w:szCs w:val="24"/>
              </w:rPr>
              <w:t xml:space="preserve">Are there special cleaning and disinfection procedures for toilet training equipment and bathrooms? </w:t>
            </w:r>
          </w:p>
          <w:p w:rsidR="00E96A41" w:rsidRPr="008425BB" w:rsidRDefault="00E96A41" w:rsidP="00645260">
            <w:pPr>
              <w:spacing w:before="100" w:beforeAutospacing="1" w:after="100" w:afterAutospacing="1" w:line="330" w:lineRule="atLeast"/>
              <w:rPr>
                <w:rFonts w:ascii="Arial" w:eastAsia="Times New Roman" w:hAnsi="Arial" w:cs="Arial"/>
                <w:color w:val="333333"/>
                <w:sz w:val="24"/>
                <w:szCs w:val="24"/>
              </w:rPr>
            </w:pPr>
            <w:r w:rsidRPr="008425BB">
              <w:rPr>
                <w:rFonts w:ascii="Arial" w:eastAsia="Times New Roman" w:hAnsi="Arial" w:cs="Arial"/>
                <w:b/>
                <w:bCs/>
                <w:i/>
                <w:iCs/>
                <w:color w:val="333333"/>
                <w:sz w:val="24"/>
                <w:szCs w:val="24"/>
              </w:rPr>
              <w:t xml:space="preserve">Potty Chairs </w:t>
            </w:r>
          </w:p>
          <w:p w:rsidR="00E96A41" w:rsidRPr="008425BB" w:rsidRDefault="00E96A41" w:rsidP="00645260">
            <w:pPr>
              <w:spacing w:before="100" w:beforeAutospacing="1" w:after="100" w:afterAutospacing="1" w:line="330" w:lineRule="atLeast"/>
              <w:rPr>
                <w:rFonts w:ascii="Arial" w:eastAsia="Times New Roman" w:hAnsi="Arial" w:cs="Arial"/>
                <w:color w:val="333333"/>
                <w:sz w:val="24"/>
                <w:szCs w:val="24"/>
              </w:rPr>
            </w:pPr>
            <w:r w:rsidRPr="008425BB">
              <w:rPr>
                <w:rFonts w:ascii="Arial" w:eastAsia="Times New Roman" w:hAnsi="Arial" w:cs="Arial"/>
                <w:color w:val="333333"/>
                <w:sz w:val="24"/>
                <w:szCs w:val="24"/>
              </w:rPr>
              <w:t xml:space="preserve">The use of potty chairs increases the risk of transmission of enteric pathogens because of the need for handling and cleaning after use. If potty chairs are used, they should be emptied into a toilet and cleaned and disinfected in a separate utility sink. If a utility sink is not available and it becomes necessary to wash the equipment in a sink that is also used for hand washing, the sink must be thoroughly cleaned with detergent and disinfected with bleach solution prior to use by any other individual. Equipment used for cleaning the potty chair (e.g. utility gloves, scrub brush) must also be sanitized. </w:t>
            </w:r>
          </w:p>
          <w:p w:rsidR="00E96A41" w:rsidRPr="008425BB" w:rsidRDefault="00E96A41" w:rsidP="00645260">
            <w:pPr>
              <w:spacing w:before="100" w:beforeAutospacing="1" w:after="100" w:afterAutospacing="1" w:line="330" w:lineRule="atLeast"/>
              <w:rPr>
                <w:rFonts w:ascii="Arial" w:eastAsia="Times New Roman" w:hAnsi="Arial" w:cs="Arial"/>
                <w:color w:val="333333"/>
                <w:sz w:val="24"/>
                <w:szCs w:val="24"/>
              </w:rPr>
            </w:pPr>
            <w:r w:rsidRPr="008425BB">
              <w:rPr>
                <w:rFonts w:ascii="Arial" w:eastAsia="Times New Roman" w:hAnsi="Arial" w:cs="Arial"/>
                <w:color w:val="333333"/>
                <w:sz w:val="24"/>
                <w:szCs w:val="24"/>
              </w:rPr>
              <w:t xml:space="preserve">It is best to use potty chairs that are constructed of plastic or nonporous synthetic material that can be scrubbed and withstand the corrosive actions of detergents and disinfectants. Wooden potty chairs remain porous even when the surface is coated with a finish and cannot be cleaned properly. </w:t>
            </w:r>
          </w:p>
          <w:p w:rsidR="00E96A41" w:rsidRPr="008425BB" w:rsidRDefault="00E96A41" w:rsidP="00645260">
            <w:pPr>
              <w:spacing w:before="100" w:beforeAutospacing="1" w:after="100" w:afterAutospacing="1" w:line="330" w:lineRule="atLeast"/>
              <w:rPr>
                <w:rFonts w:ascii="Arial" w:eastAsia="Times New Roman" w:hAnsi="Arial" w:cs="Arial"/>
                <w:color w:val="333333"/>
                <w:sz w:val="24"/>
                <w:szCs w:val="24"/>
              </w:rPr>
            </w:pPr>
            <w:r w:rsidRPr="008425BB">
              <w:rPr>
                <w:rFonts w:ascii="Arial" w:eastAsia="Times New Roman" w:hAnsi="Arial" w:cs="Arial"/>
                <w:b/>
                <w:bCs/>
                <w:i/>
                <w:iCs/>
                <w:color w:val="333333"/>
                <w:sz w:val="24"/>
                <w:szCs w:val="24"/>
              </w:rPr>
              <w:t xml:space="preserve">Equipment Used for Cleaning and Sanitizing </w:t>
            </w:r>
          </w:p>
          <w:p w:rsidR="00E96A41" w:rsidRPr="008425BB" w:rsidRDefault="00E96A41" w:rsidP="00645260">
            <w:pPr>
              <w:spacing w:before="100" w:beforeAutospacing="1" w:after="100" w:afterAutospacing="1" w:line="330" w:lineRule="atLeast"/>
              <w:rPr>
                <w:rFonts w:ascii="Arial" w:eastAsia="Times New Roman" w:hAnsi="Arial" w:cs="Arial"/>
                <w:color w:val="333333"/>
                <w:sz w:val="24"/>
                <w:szCs w:val="24"/>
              </w:rPr>
            </w:pPr>
            <w:r w:rsidRPr="008425BB">
              <w:rPr>
                <w:rFonts w:ascii="Arial" w:eastAsia="Times New Roman" w:hAnsi="Arial" w:cs="Arial"/>
                <w:color w:val="333333"/>
                <w:sz w:val="24"/>
                <w:szCs w:val="24"/>
              </w:rPr>
              <w:t xml:space="preserve">Equipment that is used for cleaning and sanitizing toileting facilities must never be used for other cleaning purposes. Rubber utility gloves designated for this purpose must be washed with soapy water and dried after each use. </w:t>
            </w:r>
          </w:p>
          <w:p w:rsidR="00E96A41" w:rsidRPr="008425BB" w:rsidRDefault="00E96A41" w:rsidP="00645260">
            <w:pPr>
              <w:spacing w:before="100" w:beforeAutospacing="1" w:after="100" w:afterAutospacing="1" w:line="330" w:lineRule="atLeast"/>
              <w:rPr>
                <w:rFonts w:ascii="Arial" w:eastAsia="Times New Roman" w:hAnsi="Arial" w:cs="Arial"/>
                <w:color w:val="333333"/>
                <w:sz w:val="24"/>
                <w:szCs w:val="24"/>
              </w:rPr>
            </w:pPr>
            <w:r w:rsidRPr="008425BB">
              <w:rPr>
                <w:rFonts w:ascii="Arial" w:eastAsia="Times New Roman" w:hAnsi="Arial" w:cs="Arial"/>
                <w:color w:val="333333"/>
                <w:sz w:val="24"/>
                <w:szCs w:val="24"/>
              </w:rPr>
              <w:t xml:space="preserve">Disposable towels are recommended for cleaning. The porous nature of sponges makes them difficult to clean and therefore should not be used. </w:t>
            </w:r>
          </w:p>
          <w:p w:rsidR="00E96A41" w:rsidRPr="008425BB" w:rsidRDefault="00E96A41" w:rsidP="00645260">
            <w:pPr>
              <w:spacing w:before="100" w:beforeAutospacing="1" w:after="100" w:afterAutospacing="1" w:line="330" w:lineRule="atLeast"/>
              <w:rPr>
                <w:rFonts w:ascii="Arial" w:eastAsia="Times New Roman" w:hAnsi="Arial" w:cs="Arial"/>
                <w:color w:val="333333"/>
                <w:sz w:val="24"/>
                <w:szCs w:val="24"/>
              </w:rPr>
            </w:pPr>
            <w:r w:rsidRPr="008425BB">
              <w:rPr>
                <w:rFonts w:ascii="Arial" w:eastAsia="Times New Roman" w:hAnsi="Arial" w:cs="Arial"/>
                <w:color w:val="333333"/>
                <w:sz w:val="24"/>
                <w:szCs w:val="24"/>
              </w:rPr>
              <w:t xml:space="preserve">Waste receptacles in toilet rooms must be well maintained and emptied daily. This practice prevents the spread of potentially infectious pathogens. </w:t>
            </w:r>
          </w:p>
        </w:tc>
      </w:tr>
      <w:tr w:rsidR="00E96A41" w:rsidRPr="008425BB" w:rsidTr="00645260">
        <w:trPr>
          <w:tblCellSpacing w:w="15" w:type="dxa"/>
          <w:jc w:val="center"/>
        </w:trPr>
        <w:tc>
          <w:tcPr>
            <w:tcW w:w="0" w:type="auto"/>
            <w:vAlign w:val="center"/>
          </w:tcPr>
          <w:p w:rsidR="00E96A41" w:rsidRDefault="00E96A41" w:rsidP="00645260">
            <w:pPr>
              <w:spacing w:line="330" w:lineRule="atLeast"/>
              <w:rPr>
                <w:rFonts w:ascii="Arial" w:eastAsia="Times New Roman" w:hAnsi="Arial" w:cs="Arial"/>
                <w:b/>
                <w:bCs/>
                <w:color w:val="2685BB"/>
                <w:sz w:val="24"/>
                <w:szCs w:val="24"/>
              </w:rPr>
            </w:pPr>
          </w:p>
          <w:p w:rsidR="00E96A41" w:rsidRPr="008425BB" w:rsidRDefault="00E96A41" w:rsidP="00645260">
            <w:pPr>
              <w:spacing w:line="330" w:lineRule="atLeast"/>
              <w:rPr>
                <w:rFonts w:ascii="Arial" w:eastAsia="Times New Roman" w:hAnsi="Arial" w:cs="Arial"/>
                <w:b/>
                <w:bCs/>
                <w:color w:val="2685BB"/>
                <w:sz w:val="24"/>
                <w:szCs w:val="24"/>
              </w:rPr>
            </w:pPr>
          </w:p>
        </w:tc>
      </w:tr>
      <w:tr w:rsidR="00E96A41" w:rsidRPr="008425BB" w:rsidTr="00645260">
        <w:trPr>
          <w:tblCellSpacing w:w="15" w:type="dxa"/>
          <w:jc w:val="center"/>
        </w:trPr>
        <w:tc>
          <w:tcPr>
            <w:tcW w:w="0" w:type="auto"/>
            <w:vAlign w:val="center"/>
            <w:hideMark/>
          </w:tcPr>
          <w:p w:rsidR="00E96A41" w:rsidRPr="008425BB" w:rsidRDefault="00E96A41" w:rsidP="00645260">
            <w:pPr>
              <w:spacing w:line="330" w:lineRule="atLeast"/>
              <w:rPr>
                <w:rFonts w:ascii="Arial" w:eastAsia="Times New Roman" w:hAnsi="Arial" w:cs="Arial"/>
                <w:color w:val="333333"/>
                <w:sz w:val="24"/>
                <w:szCs w:val="24"/>
              </w:rPr>
            </w:pPr>
          </w:p>
        </w:tc>
      </w:tr>
      <w:tr w:rsidR="00E96A41" w:rsidRPr="008425BB" w:rsidTr="00645260">
        <w:trPr>
          <w:tblCellSpacing w:w="15" w:type="dxa"/>
          <w:jc w:val="center"/>
        </w:trPr>
        <w:tc>
          <w:tcPr>
            <w:tcW w:w="0" w:type="auto"/>
            <w:vAlign w:val="center"/>
            <w:hideMark/>
          </w:tcPr>
          <w:p w:rsidR="00E96A41" w:rsidRPr="008425BB" w:rsidRDefault="00E96A41" w:rsidP="00645260">
            <w:pPr>
              <w:spacing w:line="330" w:lineRule="atLeast"/>
              <w:rPr>
                <w:rFonts w:ascii="Arial" w:eastAsia="Times New Roman" w:hAnsi="Arial" w:cs="Arial"/>
                <w:color w:val="333333"/>
                <w:sz w:val="24"/>
                <w:szCs w:val="24"/>
              </w:rPr>
            </w:pPr>
            <w:r w:rsidRPr="008425BB">
              <w:rPr>
                <w:rFonts w:ascii="Arial" w:eastAsia="Times New Roman" w:hAnsi="Arial" w:cs="Arial"/>
                <w:b/>
                <w:bCs/>
                <w:color w:val="2685BB"/>
                <w:sz w:val="24"/>
                <w:szCs w:val="24"/>
              </w:rPr>
              <w:t xml:space="preserve">Are there special considerations for infant play areas? </w:t>
            </w:r>
          </w:p>
          <w:p w:rsidR="00E96A41" w:rsidRPr="008425BB" w:rsidRDefault="00E96A41" w:rsidP="00645260">
            <w:pPr>
              <w:spacing w:before="100" w:beforeAutospacing="1" w:after="100" w:afterAutospacing="1" w:line="330" w:lineRule="atLeast"/>
              <w:rPr>
                <w:rFonts w:ascii="Arial" w:eastAsia="Times New Roman" w:hAnsi="Arial" w:cs="Arial"/>
                <w:color w:val="333333"/>
                <w:sz w:val="24"/>
                <w:szCs w:val="24"/>
              </w:rPr>
            </w:pPr>
            <w:r w:rsidRPr="008425BB">
              <w:rPr>
                <w:rFonts w:ascii="Arial" w:eastAsia="Times New Roman" w:hAnsi="Arial" w:cs="Arial"/>
                <w:b/>
                <w:bCs/>
                <w:i/>
                <w:iCs/>
                <w:color w:val="333333"/>
                <w:sz w:val="24"/>
                <w:szCs w:val="24"/>
              </w:rPr>
              <w:t xml:space="preserve">Shoes in Infant Play Areas </w:t>
            </w:r>
            <w:r>
              <w:rPr>
                <w:rFonts w:ascii="Arial" w:eastAsia="Times New Roman" w:hAnsi="Arial" w:cs="Arial"/>
                <w:noProof/>
                <w:color w:val="333333"/>
                <w:sz w:val="24"/>
                <w:szCs w:val="24"/>
              </w:rPr>
              <w:drawing>
                <wp:anchor distT="0" distB="0" distL="0" distR="0" simplePos="0" relativeHeight="251665408" behindDoc="0" locked="0" layoutInCell="1" allowOverlap="0" wp14:anchorId="544BBE6C" wp14:editId="78D50840">
                  <wp:simplePos x="0" y="0"/>
                  <wp:positionH relativeFrom="column">
                    <wp:align>right</wp:align>
                  </wp:positionH>
                  <wp:positionV relativeFrom="line">
                    <wp:posOffset>0</wp:posOffset>
                  </wp:positionV>
                  <wp:extent cx="3676650" cy="2476500"/>
                  <wp:effectExtent l="0" t="0" r="0" b="0"/>
                  <wp:wrapSquare wrapText="bothSides"/>
                  <wp:docPr id="18" name="Picture 18" descr="https://www.proceo.com/gateway/IC/images/CC-EL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proceo.com/gateway/IC/images/CC-EL5-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76650"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A41" w:rsidRPr="008425BB" w:rsidRDefault="00E96A41" w:rsidP="00645260">
            <w:pPr>
              <w:spacing w:before="100" w:beforeAutospacing="1" w:after="100" w:afterAutospacing="1" w:line="330" w:lineRule="atLeast"/>
              <w:rPr>
                <w:rFonts w:ascii="Arial" w:eastAsia="Times New Roman" w:hAnsi="Arial" w:cs="Arial"/>
                <w:color w:val="333333"/>
                <w:sz w:val="24"/>
                <w:szCs w:val="24"/>
              </w:rPr>
            </w:pPr>
            <w:r w:rsidRPr="008425BB">
              <w:rPr>
                <w:rFonts w:ascii="Arial" w:eastAsia="Times New Roman" w:hAnsi="Arial" w:cs="Arial"/>
                <w:color w:val="333333"/>
                <w:sz w:val="24"/>
                <w:szCs w:val="24"/>
              </w:rPr>
              <w:t xml:space="preserve">Infants and toddlers commonly touch the surfaces on which they play and then put their hands in their mouths. For this reason, contamination of floors is an important consideration in infant play areas. Shoes that have been worn in a toilet or diaper changing area, other play area, or outdoors, are potential sources of contamination to floors or surfaces where children are crawling and playing. It is advisable to designate a contained play surface for infant play on which no one walks with shoes. Individuals can wear special shoes or slippers that are worn only when entering the infant play area. Another approach is to place clean cloth or disposable shoe covers over shoes. </w:t>
            </w:r>
          </w:p>
        </w:tc>
      </w:tr>
      <w:tr w:rsidR="00E96A41" w:rsidRPr="008425BB" w:rsidTr="00645260">
        <w:trPr>
          <w:tblCellSpacing w:w="15" w:type="dxa"/>
          <w:jc w:val="center"/>
        </w:trPr>
        <w:tc>
          <w:tcPr>
            <w:tcW w:w="0" w:type="auto"/>
            <w:vAlign w:val="center"/>
            <w:hideMark/>
          </w:tcPr>
          <w:p w:rsidR="00E96A41" w:rsidRPr="008425BB" w:rsidRDefault="00E96A41" w:rsidP="00645260">
            <w:pPr>
              <w:spacing w:line="330" w:lineRule="atLeast"/>
              <w:rPr>
                <w:rFonts w:ascii="Arial" w:eastAsia="Times New Roman" w:hAnsi="Arial" w:cs="Arial"/>
                <w:color w:val="333333"/>
                <w:sz w:val="24"/>
                <w:szCs w:val="24"/>
              </w:rPr>
            </w:pPr>
          </w:p>
        </w:tc>
      </w:tr>
      <w:tr w:rsidR="00E96A41" w:rsidRPr="008425BB" w:rsidTr="00645260">
        <w:trPr>
          <w:tblCellSpacing w:w="15" w:type="dxa"/>
          <w:jc w:val="center"/>
        </w:trPr>
        <w:tc>
          <w:tcPr>
            <w:tcW w:w="0" w:type="auto"/>
            <w:vAlign w:val="center"/>
            <w:hideMark/>
          </w:tcPr>
          <w:p w:rsidR="00E96A41" w:rsidRPr="008425BB" w:rsidRDefault="00E96A41" w:rsidP="00645260">
            <w:pPr>
              <w:spacing w:before="100" w:beforeAutospacing="1" w:after="100" w:afterAutospacing="1" w:line="330" w:lineRule="atLeast"/>
              <w:rPr>
                <w:rFonts w:ascii="Arial" w:eastAsia="Times New Roman" w:hAnsi="Arial" w:cs="Arial"/>
                <w:color w:val="333333"/>
                <w:sz w:val="24"/>
                <w:szCs w:val="24"/>
              </w:rPr>
            </w:pPr>
            <w:r>
              <w:rPr>
                <w:rFonts w:ascii="Arial" w:eastAsia="Times New Roman" w:hAnsi="Arial" w:cs="Arial"/>
                <w:noProof/>
                <w:color w:val="333333"/>
                <w:sz w:val="24"/>
                <w:szCs w:val="24"/>
              </w:rPr>
              <w:drawing>
                <wp:anchor distT="0" distB="0" distL="0" distR="0" simplePos="0" relativeHeight="251666432" behindDoc="0" locked="0" layoutInCell="1" allowOverlap="0" wp14:anchorId="1FAA8958" wp14:editId="6C63C5D0">
                  <wp:simplePos x="0" y="0"/>
                  <wp:positionH relativeFrom="column">
                    <wp:align>left</wp:align>
                  </wp:positionH>
                  <wp:positionV relativeFrom="line">
                    <wp:posOffset>0</wp:posOffset>
                  </wp:positionV>
                  <wp:extent cx="1590675" cy="2305050"/>
                  <wp:effectExtent l="0" t="0" r="9525" b="0"/>
                  <wp:wrapSquare wrapText="bothSides"/>
                  <wp:docPr id="17" name="Picture 17" descr="https://www.proceo.com/gateway/IC/images/CC-EL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proceo.com/gateway/IC/images/CC-EL5-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90675"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25BB">
              <w:rPr>
                <w:rFonts w:ascii="Arial" w:eastAsia="Times New Roman" w:hAnsi="Arial" w:cs="Arial"/>
                <w:b/>
                <w:bCs/>
                <w:i/>
                <w:iCs/>
                <w:color w:val="333333"/>
                <w:sz w:val="24"/>
                <w:szCs w:val="24"/>
              </w:rPr>
              <w:t xml:space="preserve">Use of toys that can be washed and sanitized </w:t>
            </w:r>
          </w:p>
          <w:p w:rsidR="00E96A41" w:rsidRPr="008425BB" w:rsidRDefault="00E96A41" w:rsidP="00645260">
            <w:pPr>
              <w:spacing w:before="100" w:beforeAutospacing="1" w:after="100" w:afterAutospacing="1" w:line="330" w:lineRule="atLeast"/>
              <w:rPr>
                <w:rFonts w:ascii="Arial" w:eastAsia="Times New Roman" w:hAnsi="Arial" w:cs="Arial"/>
                <w:color w:val="333333"/>
                <w:sz w:val="24"/>
                <w:szCs w:val="24"/>
              </w:rPr>
            </w:pPr>
            <w:r w:rsidRPr="008425BB">
              <w:rPr>
                <w:rFonts w:ascii="Arial" w:eastAsia="Times New Roman" w:hAnsi="Arial" w:cs="Arial"/>
                <w:color w:val="333333"/>
                <w:sz w:val="24"/>
                <w:szCs w:val="24"/>
              </w:rPr>
              <w:t xml:space="preserve">All toys can spread disease when children put the toys in their mouths, touch the toys after putting their hands in their mouths, or handle toys after toileting without adequate hand washing. Child care facilities must only use toys that can be washed and sanitized. If a toy becomes contaminated with a body secretion (including saliva), it must be removed from play until cleaned and disinfected. Toys that are used by one group of children must not be moved to another group unless washed and disinfected. Toys must be washed with hot water and detergent to remove gross soil and then sanitized with an appropriate disinfectant such as bleach solution. </w:t>
            </w:r>
          </w:p>
        </w:tc>
      </w:tr>
      <w:tr w:rsidR="00E96A41" w:rsidRPr="008425BB" w:rsidTr="00645260">
        <w:trPr>
          <w:tblCellSpacing w:w="15" w:type="dxa"/>
          <w:jc w:val="center"/>
        </w:trPr>
        <w:tc>
          <w:tcPr>
            <w:tcW w:w="0" w:type="auto"/>
            <w:vAlign w:val="center"/>
            <w:hideMark/>
          </w:tcPr>
          <w:p w:rsidR="00E96A41" w:rsidRPr="008425BB" w:rsidRDefault="00E96A41" w:rsidP="00645260">
            <w:pPr>
              <w:spacing w:line="330" w:lineRule="atLeast"/>
              <w:rPr>
                <w:rFonts w:ascii="Arial" w:eastAsia="Times New Roman" w:hAnsi="Arial" w:cs="Arial"/>
                <w:color w:val="333333"/>
                <w:sz w:val="24"/>
                <w:szCs w:val="24"/>
              </w:rPr>
            </w:pPr>
          </w:p>
        </w:tc>
      </w:tr>
      <w:tr w:rsidR="00E96A41" w:rsidRPr="008425BB" w:rsidTr="00645260">
        <w:trPr>
          <w:tblCellSpacing w:w="15" w:type="dxa"/>
          <w:jc w:val="center"/>
        </w:trPr>
        <w:tc>
          <w:tcPr>
            <w:tcW w:w="0" w:type="auto"/>
            <w:vAlign w:val="center"/>
            <w:hideMark/>
          </w:tcPr>
          <w:p w:rsidR="00E96A41" w:rsidRPr="008425BB" w:rsidRDefault="00E96A41" w:rsidP="00645260">
            <w:pPr>
              <w:spacing w:before="100" w:beforeAutospacing="1" w:after="100" w:afterAutospacing="1" w:line="330" w:lineRule="atLeast"/>
              <w:rPr>
                <w:rFonts w:ascii="Arial" w:eastAsia="Times New Roman" w:hAnsi="Arial" w:cs="Arial"/>
                <w:color w:val="333333"/>
                <w:sz w:val="24"/>
                <w:szCs w:val="24"/>
              </w:rPr>
            </w:pPr>
            <w:r w:rsidRPr="008425BB">
              <w:rPr>
                <w:rFonts w:ascii="Arial" w:eastAsia="Times New Roman" w:hAnsi="Arial" w:cs="Arial"/>
                <w:b/>
                <w:bCs/>
                <w:i/>
                <w:iCs/>
                <w:color w:val="333333"/>
                <w:sz w:val="24"/>
                <w:szCs w:val="24"/>
              </w:rPr>
              <w:lastRenderedPageBreak/>
              <w:t xml:space="preserve">Computer keyboards </w:t>
            </w:r>
            <w:r>
              <w:rPr>
                <w:rFonts w:ascii="Arial" w:eastAsia="Times New Roman" w:hAnsi="Arial" w:cs="Arial"/>
                <w:noProof/>
                <w:color w:val="333333"/>
                <w:sz w:val="24"/>
                <w:szCs w:val="24"/>
              </w:rPr>
              <w:drawing>
                <wp:anchor distT="0" distB="0" distL="0" distR="0" simplePos="0" relativeHeight="251667456" behindDoc="0" locked="0" layoutInCell="1" allowOverlap="0" wp14:anchorId="4AA8BC64" wp14:editId="46501D86">
                  <wp:simplePos x="0" y="0"/>
                  <wp:positionH relativeFrom="column">
                    <wp:align>right</wp:align>
                  </wp:positionH>
                  <wp:positionV relativeFrom="line">
                    <wp:posOffset>0</wp:posOffset>
                  </wp:positionV>
                  <wp:extent cx="2743200" cy="1676400"/>
                  <wp:effectExtent l="0" t="0" r="0" b="0"/>
                  <wp:wrapSquare wrapText="bothSides"/>
                  <wp:docPr id="16" name="Picture 16" descr="https://www.proceo.com/gateway/IC/images/keyboardclean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proceo.com/gateway/IC/images/keyboardcleaning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A41" w:rsidRPr="008425BB" w:rsidRDefault="00E96A41" w:rsidP="00645260">
            <w:pPr>
              <w:spacing w:before="100" w:beforeAutospacing="1" w:after="100" w:afterAutospacing="1" w:line="330" w:lineRule="atLeast"/>
              <w:rPr>
                <w:rFonts w:ascii="Arial" w:eastAsia="Times New Roman" w:hAnsi="Arial" w:cs="Arial"/>
                <w:color w:val="333333"/>
                <w:sz w:val="24"/>
                <w:szCs w:val="24"/>
              </w:rPr>
            </w:pPr>
            <w:r w:rsidRPr="008425BB">
              <w:rPr>
                <w:rFonts w:ascii="Arial" w:eastAsia="Times New Roman" w:hAnsi="Arial" w:cs="Arial"/>
                <w:color w:val="333333"/>
                <w:sz w:val="24"/>
                <w:szCs w:val="24"/>
              </w:rPr>
              <w:t xml:space="preserve">Computer keyboards used by multiple staff members and children have the ability to become contaminated by “touch”. Keyboards can be disinfected daily for 5 seconds and when visibly soiled. One study showed that commercial disinfecting wipes (Clorox wipes) were effective at removing 95% of bacteria from the keyboard (without any cosmetic damage after 300 wipes) and had a residual anti-bacterial effect for 48 hours. </w:t>
            </w:r>
          </w:p>
        </w:tc>
      </w:tr>
      <w:tr w:rsidR="00E96A41" w:rsidRPr="008425BB" w:rsidTr="00645260">
        <w:trPr>
          <w:tblCellSpacing w:w="15" w:type="dxa"/>
          <w:jc w:val="center"/>
        </w:trPr>
        <w:tc>
          <w:tcPr>
            <w:tcW w:w="0" w:type="auto"/>
            <w:vAlign w:val="center"/>
            <w:hideMark/>
          </w:tcPr>
          <w:p w:rsidR="00E96A41" w:rsidRPr="008425BB" w:rsidRDefault="00E96A41" w:rsidP="00645260">
            <w:pPr>
              <w:spacing w:line="330" w:lineRule="atLeast"/>
              <w:rPr>
                <w:rFonts w:ascii="Arial" w:eastAsia="Times New Roman" w:hAnsi="Arial" w:cs="Arial"/>
                <w:color w:val="333333"/>
                <w:sz w:val="24"/>
                <w:szCs w:val="24"/>
              </w:rPr>
            </w:pPr>
          </w:p>
        </w:tc>
      </w:tr>
      <w:tr w:rsidR="00E96A41" w:rsidRPr="008425BB" w:rsidTr="00645260">
        <w:trPr>
          <w:tblCellSpacing w:w="15" w:type="dxa"/>
          <w:jc w:val="center"/>
        </w:trPr>
        <w:tc>
          <w:tcPr>
            <w:tcW w:w="0" w:type="auto"/>
            <w:vAlign w:val="center"/>
            <w:hideMark/>
          </w:tcPr>
          <w:p w:rsidR="00E96A41" w:rsidRPr="008425BB" w:rsidRDefault="00E96A41" w:rsidP="00645260">
            <w:pPr>
              <w:spacing w:line="330" w:lineRule="atLeast"/>
              <w:rPr>
                <w:rFonts w:ascii="Arial" w:eastAsia="Times New Roman" w:hAnsi="Arial" w:cs="Arial"/>
                <w:color w:val="333333"/>
                <w:sz w:val="24"/>
                <w:szCs w:val="24"/>
              </w:rPr>
            </w:pPr>
            <w:r w:rsidRPr="008425BB">
              <w:rPr>
                <w:rFonts w:ascii="Arial" w:eastAsia="Times New Roman" w:hAnsi="Arial" w:cs="Arial"/>
                <w:b/>
                <w:bCs/>
                <w:color w:val="2685BB"/>
                <w:sz w:val="24"/>
                <w:szCs w:val="24"/>
              </w:rPr>
              <w:t xml:space="preserve">Are there any special considerations for disinfecting items or surfaces contaminated with emerging pathogens like Influenza H1N1, MRSA or </w:t>
            </w:r>
            <w:r w:rsidRPr="008425BB">
              <w:rPr>
                <w:rFonts w:ascii="Arial" w:eastAsia="Times New Roman" w:hAnsi="Arial" w:cs="Arial"/>
                <w:b/>
                <w:bCs/>
                <w:i/>
                <w:iCs/>
                <w:color w:val="2685BB"/>
                <w:sz w:val="24"/>
                <w:szCs w:val="24"/>
              </w:rPr>
              <w:t xml:space="preserve">Clostridium </w:t>
            </w:r>
            <w:proofErr w:type="spellStart"/>
            <w:r w:rsidRPr="008425BB">
              <w:rPr>
                <w:rFonts w:ascii="Arial" w:eastAsia="Times New Roman" w:hAnsi="Arial" w:cs="Arial"/>
                <w:b/>
                <w:bCs/>
                <w:i/>
                <w:iCs/>
                <w:color w:val="2685BB"/>
                <w:sz w:val="24"/>
                <w:szCs w:val="24"/>
              </w:rPr>
              <w:t>difficile</w:t>
            </w:r>
            <w:proofErr w:type="spellEnd"/>
            <w:r w:rsidRPr="008425BB">
              <w:rPr>
                <w:rFonts w:ascii="Arial" w:eastAsia="Times New Roman" w:hAnsi="Arial" w:cs="Arial"/>
                <w:b/>
                <w:bCs/>
                <w:color w:val="2685BB"/>
                <w:sz w:val="24"/>
                <w:szCs w:val="24"/>
              </w:rPr>
              <w:t>?</w:t>
            </w:r>
            <w:r w:rsidRPr="008425BB">
              <w:rPr>
                <w:rFonts w:ascii="Arial" w:eastAsia="Times New Roman" w:hAnsi="Arial" w:cs="Arial"/>
                <w:color w:val="333333"/>
                <w:sz w:val="24"/>
                <w:szCs w:val="24"/>
              </w:rPr>
              <w:t xml:space="preserve"> </w:t>
            </w:r>
          </w:p>
          <w:p w:rsidR="00E96A41" w:rsidRPr="008425BB" w:rsidRDefault="00E96A41" w:rsidP="00645260">
            <w:pPr>
              <w:spacing w:before="100" w:beforeAutospacing="1" w:after="100" w:afterAutospacing="1" w:line="330" w:lineRule="atLeast"/>
              <w:rPr>
                <w:rFonts w:ascii="Arial" w:eastAsia="Times New Roman" w:hAnsi="Arial" w:cs="Arial"/>
                <w:color w:val="333333"/>
                <w:sz w:val="24"/>
                <w:szCs w:val="24"/>
              </w:rPr>
            </w:pPr>
            <w:r w:rsidRPr="008425BB">
              <w:rPr>
                <w:rFonts w:ascii="Arial" w:eastAsia="Times New Roman" w:hAnsi="Arial" w:cs="Arial"/>
                <w:color w:val="333333"/>
                <w:sz w:val="24"/>
                <w:szCs w:val="24"/>
              </w:rPr>
              <w:t xml:space="preserve">The standard cleaning and disinfection practices covered in this element are adequate to process objects contaminated with blood and other body fluids from persons infected with emerging pathogens. In instances where clusters of children and staff are found to be infected with </w:t>
            </w:r>
            <w:r w:rsidRPr="008425BB">
              <w:rPr>
                <w:rFonts w:ascii="Arial" w:eastAsia="Times New Roman" w:hAnsi="Arial" w:cs="Arial"/>
                <w:i/>
                <w:iCs/>
                <w:color w:val="333333"/>
                <w:sz w:val="24"/>
                <w:szCs w:val="24"/>
              </w:rPr>
              <w:t xml:space="preserve">Clostridium </w:t>
            </w:r>
            <w:proofErr w:type="spellStart"/>
            <w:r w:rsidRPr="008425BB">
              <w:rPr>
                <w:rFonts w:ascii="Arial" w:eastAsia="Times New Roman" w:hAnsi="Arial" w:cs="Arial"/>
                <w:i/>
                <w:iCs/>
                <w:color w:val="333333"/>
                <w:sz w:val="24"/>
                <w:szCs w:val="24"/>
              </w:rPr>
              <w:t>difficile</w:t>
            </w:r>
            <w:proofErr w:type="spellEnd"/>
            <w:r w:rsidRPr="008425BB">
              <w:rPr>
                <w:rFonts w:ascii="Arial" w:eastAsia="Times New Roman" w:hAnsi="Arial" w:cs="Arial"/>
                <w:color w:val="333333"/>
                <w:sz w:val="24"/>
                <w:szCs w:val="24"/>
              </w:rPr>
              <w:t xml:space="preserve"> or </w:t>
            </w:r>
            <w:proofErr w:type="spellStart"/>
            <w:r w:rsidRPr="008425BB">
              <w:rPr>
                <w:rFonts w:ascii="Arial" w:eastAsia="Times New Roman" w:hAnsi="Arial" w:cs="Arial"/>
                <w:color w:val="333333"/>
                <w:sz w:val="24"/>
                <w:szCs w:val="24"/>
              </w:rPr>
              <w:t>norovirus</w:t>
            </w:r>
            <w:proofErr w:type="spellEnd"/>
            <w:r w:rsidRPr="008425BB">
              <w:rPr>
                <w:rFonts w:ascii="Arial" w:eastAsia="Times New Roman" w:hAnsi="Arial" w:cs="Arial"/>
                <w:color w:val="333333"/>
                <w:sz w:val="24"/>
                <w:szCs w:val="24"/>
              </w:rPr>
              <w:t>, environmental surfaces must be cleaned with a disinfectant known to be active against these agents – e.g., hypochlorite (bleach) solution in a 1:10 dilution. The manufacturer’s label on a container of industrial disinfectant solution will contain specific information regarding pathogens against which the chemical content is active.</w:t>
            </w:r>
          </w:p>
        </w:tc>
      </w:tr>
    </w:tbl>
    <w:p w:rsidR="00E96A41" w:rsidRDefault="00E96A41" w:rsidP="00E96A41"/>
    <w:tbl>
      <w:tblPr>
        <w:tblW w:w="4500" w:type="pct"/>
        <w:jc w:val="center"/>
        <w:tblCellSpacing w:w="15" w:type="dxa"/>
        <w:tblCellMar>
          <w:top w:w="90" w:type="dxa"/>
          <w:left w:w="90" w:type="dxa"/>
          <w:bottom w:w="90" w:type="dxa"/>
          <w:right w:w="90" w:type="dxa"/>
        </w:tblCellMar>
        <w:tblLook w:val="04A0" w:firstRow="1" w:lastRow="0" w:firstColumn="1" w:lastColumn="0" w:noHBand="0" w:noVBand="1"/>
      </w:tblPr>
      <w:tblGrid>
        <w:gridCol w:w="9600"/>
      </w:tblGrid>
      <w:tr w:rsidR="00E96A41" w:rsidRPr="008425BB" w:rsidTr="00645260">
        <w:trPr>
          <w:tblCellSpacing w:w="15" w:type="dxa"/>
          <w:jc w:val="center"/>
        </w:trPr>
        <w:tc>
          <w:tcPr>
            <w:tcW w:w="0" w:type="auto"/>
            <w:tcBorders>
              <w:bottom w:val="single" w:sz="18" w:space="0" w:color="C0C0C0"/>
            </w:tcBorders>
            <w:vAlign w:val="center"/>
            <w:hideMark/>
          </w:tcPr>
          <w:p w:rsidR="00E96A41" w:rsidRPr="008425BB" w:rsidRDefault="00E96A41" w:rsidP="00645260">
            <w:pPr>
              <w:spacing w:before="100" w:beforeAutospacing="1" w:after="100" w:afterAutospacing="1" w:line="330" w:lineRule="atLeast"/>
              <w:jc w:val="center"/>
              <w:rPr>
                <w:rFonts w:ascii="Arial" w:eastAsia="Times New Roman" w:hAnsi="Arial" w:cs="Arial"/>
                <w:color w:val="333333"/>
                <w:sz w:val="24"/>
                <w:szCs w:val="24"/>
              </w:rPr>
            </w:pPr>
            <w:r w:rsidRPr="008425BB">
              <w:rPr>
                <w:rFonts w:ascii="Arial" w:eastAsia="Times New Roman" w:hAnsi="Arial" w:cs="Arial"/>
                <w:b/>
                <w:bCs/>
                <w:color w:val="333333"/>
                <w:sz w:val="24"/>
                <w:szCs w:val="24"/>
              </w:rPr>
              <w:t>PREVENTING AND CONTROLLING INFECTIOUS AND COMMUNICABLE DISEASES IN CHILD CARE WORKERS</w:t>
            </w:r>
          </w:p>
        </w:tc>
      </w:tr>
      <w:tr w:rsidR="00E96A41" w:rsidRPr="008425BB" w:rsidTr="00645260">
        <w:trPr>
          <w:tblCellSpacing w:w="15" w:type="dxa"/>
          <w:jc w:val="center"/>
        </w:trPr>
        <w:tc>
          <w:tcPr>
            <w:tcW w:w="0" w:type="auto"/>
            <w:vAlign w:val="center"/>
            <w:hideMark/>
          </w:tcPr>
          <w:p w:rsidR="00E96A41" w:rsidRPr="008425BB" w:rsidRDefault="00E96A41" w:rsidP="00645260">
            <w:pPr>
              <w:spacing w:line="330" w:lineRule="atLeast"/>
              <w:rPr>
                <w:rFonts w:ascii="Arial" w:eastAsia="Times New Roman" w:hAnsi="Arial" w:cs="Arial"/>
                <w:color w:val="333333"/>
                <w:sz w:val="24"/>
                <w:szCs w:val="24"/>
              </w:rPr>
            </w:pPr>
          </w:p>
        </w:tc>
      </w:tr>
      <w:tr w:rsidR="00E96A41" w:rsidRPr="008425BB" w:rsidTr="00645260">
        <w:trPr>
          <w:tblCellSpacing w:w="15" w:type="dxa"/>
          <w:jc w:val="center"/>
        </w:trPr>
        <w:tc>
          <w:tcPr>
            <w:tcW w:w="0" w:type="auto"/>
            <w:vAlign w:val="center"/>
            <w:hideMark/>
          </w:tcPr>
          <w:p w:rsidR="00E96A41" w:rsidRPr="008425BB" w:rsidRDefault="00E96A41" w:rsidP="00645260">
            <w:pPr>
              <w:spacing w:line="330" w:lineRule="atLeast"/>
              <w:rPr>
                <w:rFonts w:ascii="Arial" w:eastAsia="Times New Roman" w:hAnsi="Arial" w:cs="Arial"/>
                <w:color w:val="333333"/>
                <w:sz w:val="24"/>
                <w:szCs w:val="24"/>
              </w:rPr>
            </w:pPr>
            <w:r w:rsidRPr="008425BB">
              <w:rPr>
                <w:rFonts w:ascii="Arial" w:eastAsia="Times New Roman" w:hAnsi="Arial" w:cs="Arial"/>
                <w:b/>
                <w:bCs/>
                <w:color w:val="2685BB"/>
                <w:sz w:val="24"/>
                <w:szCs w:val="24"/>
              </w:rPr>
              <w:t>Introduction</w:t>
            </w:r>
            <w:r w:rsidRPr="008425BB">
              <w:rPr>
                <w:rFonts w:ascii="Arial" w:eastAsia="Times New Roman" w:hAnsi="Arial" w:cs="Arial"/>
                <w:color w:val="333333"/>
                <w:sz w:val="24"/>
                <w:szCs w:val="24"/>
              </w:rPr>
              <w:t xml:space="preserve"> </w:t>
            </w:r>
          </w:p>
          <w:p w:rsidR="00E96A41" w:rsidRPr="008425BB" w:rsidRDefault="00E96A41" w:rsidP="00645260">
            <w:pPr>
              <w:spacing w:before="100" w:beforeAutospacing="1" w:after="100" w:afterAutospacing="1" w:line="330" w:lineRule="atLeast"/>
              <w:rPr>
                <w:rFonts w:ascii="Arial" w:eastAsia="Times New Roman" w:hAnsi="Arial" w:cs="Arial"/>
                <w:color w:val="333333"/>
                <w:sz w:val="24"/>
                <w:szCs w:val="24"/>
              </w:rPr>
            </w:pPr>
            <w:r w:rsidRPr="008425BB">
              <w:rPr>
                <w:rFonts w:ascii="Arial" w:eastAsia="Times New Roman" w:hAnsi="Arial" w:cs="Arial"/>
                <w:color w:val="333333"/>
                <w:sz w:val="24"/>
                <w:szCs w:val="24"/>
              </w:rPr>
              <w:t xml:space="preserve">Child care providers, like health care providers, are at risk of acquiring infectious diseases in the workplace. Most child care providers are women, many of whom are child-bearing age. Some infections can pose a significant risk of adverse consequences for pregnancy outcomes. It is important for staff to be knowledgeable about infectious diseases that are common to child care settings and be able to assess circumstances where worker exposure to a pathogen requires prophylactic treatment in a timely </w:t>
            </w:r>
            <w:r w:rsidRPr="008425BB">
              <w:rPr>
                <w:rFonts w:ascii="Arial" w:eastAsia="Times New Roman" w:hAnsi="Arial" w:cs="Arial"/>
                <w:color w:val="333333"/>
                <w:sz w:val="24"/>
                <w:szCs w:val="24"/>
              </w:rPr>
              <w:lastRenderedPageBreak/>
              <w:t xml:space="preserve">manner. </w:t>
            </w:r>
          </w:p>
          <w:p w:rsidR="00E96A41" w:rsidRPr="008425BB" w:rsidRDefault="00E96A41" w:rsidP="00645260">
            <w:pPr>
              <w:spacing w:before="100" w:beforeAutospacing="1" w:after="100" w:afterAutospacing="1" w:line="330" w:lineRule="atLeast"/>
              <w:rPr>
                <w:rFonts w:ascii="Arial" w:eastAsia="Times New Roman" w:hAnsi="Arial" w:cs="Arial"/>
                <w:color w:val="333333"/>
                <w:sz w:val="24"/>
                <w:szCs w:val="24"/>
              </w:rPr>
            </w:pPr>
            <w:r w:rsidRPr="008425BB">
              <w:rPr>
                <w:rFonts w:ascii="Arial" w:eastAsia="Times New Roman" w:hAnsi="Arial" w:cs="Arial"/>
                <w:color w:val="333333"/>
                <w:sz w:val="24"/>
                <w:szCs w:val="24"/>
              </w:rPr>
              <w:t xml:space="preserve">Upon completion of this element, the learner will be able to: </w:t>
            </w:r>
          </w:p>
          <w:p w:rsidR="00E96A41" w:rsidRPr="008425BB" w:rsidRDefault="00E96A41" w:rsidP="00E96A41">
            <w:pPr>
              <w:numPr>
                <w:ilvl w:val="0"/>
                <w:numId w:val="15"/>
              </w:numPr>
              <w:spacing w:before="100" w:beforeAutospacing="1" w:after="90" w:line="330" w:lineRule="atLeast"/>
              <w:rPr>
                <w:rFonts w:ascii="Arial" w:eastAsia="Times New Roman" w:hAnsi="Arial" w:cs="Arial"/>
                <w:color w:val="333333"/>
                <w:sz w:val="24"/>
                <w:szCs w:val="24"/>
              </w:rPr>
            </w:pPr>
            <w:r w:rsidRPr="008425BB">
              <w:rPr>
                <w:rFonts w:ascii="Arial" w:eastAsia="Times New Roman" w:hAnsi="Arial" w:cs="Arial"/>
                <w:color w:val="333333"/>
                <w:sz w:val="24"/>
                <w:szCs w:val="24"/>
              </w:rPr>
              <w:t xml:space="preserve">Recognize the importance of occupational health strategies which are designed to protect both child care workers and staff; </w:t>
            </w:r>
          </w:p>
          <w:p w:rsidR="00E96A41" w:rsidRPr="008425BB" w:rsidRDefault="00E96A41" w:rsidP="00E96A41">
            <w:pPr>
              <w:numPr>
                <w:ilvl w:val="0"/>
                <w:numId w:val="15"/>
              </w:numPr>
              <w:spacing w:before="100" w:beforeAutospacing="1" w:after="90" w:line="330" w:lineRule="atLeast"/>
              <w:rPr>
                <w:rFonts w:ascii="Arial" w:eastAsia="Times New Roman" w:hAnsi="Arial" w:cs="Arial"/>
                <w:color w:val="333333"/>
                <w:sz w:val="24"/>
                <w:szCs w:val="24"/>
              </w:rPr>
            </w:pPr>
            <w:r w:rsidRPr="008425BB">
              <w:rPr>
                <w:rFonts w:ascii="Arial" w:eastAsia="Times New Roman" w:hAnsi="Arial" w:cs="Arial"/>
                <w:color w:val="333333"/>
                <w:sz w:val="24"/>
                <w:szCs w:val="24"/>
              </w:rPr>
              <w:t xml:space="preserve">Identify communicable diseases that are common in the child care setting; </w:t>
            </w:r>
          </w:p>
          <w:p w:rsidR="00E96A41" w:rsidRPr="008425BB" w:rsidRDefault="00E96A41" w:rsidP="00E96A41">
            <w:pPr>
              <w:numPr>
                <w:ilvl w:val="0"/>
                <w:numId w:val="15"/>
              </w:numPr>
              <w:spacing w:before="100" w:beforeAutospacing="1" w:after="90" w:line="330" w:lineRule="atLeast"/>
              <w:rPr>
                <w:rFonts w:ascii="Arial" w:eastAsia="Times New Roman" w:hAnsi="Arial" w:cs="Arial"/>
                <w:color w:val="333333"/>
                <w:sz w:val="24"/>
                <w:szCs w:val="24"/>
              </w:rPr>
            </w:pPr>
            <w:r w:rsidRPr="008425BB">
              <w:rPr>
                <w:rFonts w:ascii="Arial" w:eastAsia="Times New Roman" w:hAnsi="Arial" w:cs="Arial"/>
                <w:color w:val="333333"/>
                <w:sz w:val="24"/>
                <w:szCs w:val="24"/>
              </w:rPr>
              <w:t xml:space="preserve">List reportable diseases and conditions and discuss the mechanism for reporting to the local health authorities; </w:t>
            </w:r>
          </w:p>
          <w:p w:rsidR="00E96A41" w:rsidRPr="008425BB" w:rsidRDefault="00E96A41" w:rsidP="00E96A41">
            <w:pPr>
              <w:numPr>
                <w:ilvl w:val="0"/>
                <w:numId w:val="15"/>
              </w:numPr>
              <w:spacing w:before="100" w:beforeAutospacing="1" w:after="90" w:line="330" w:lineRule="atLeast"/>
              <w:rPr>
                <w:rFonts w:ascii="Arial" w:eastAsia="Times New Roman" w:hAnsi="Arial" w:cs="Arial"/>
                <w:color w:val="333333"/>
                <w:sz w:val="24"/>
                <w:szCs w:val="24"/>
              </w:rPr>
            </w:pPr>
            <w:r w:rsidRPr="008425BB">
              <w:rPr>
                <w:rFonts w:ascii="Arial" w:eastAsia="Times New Roman" w:hAnsi="Arial" w:cs="Arial"/>
                <w:color w:val="333333"/>
                <w:sz w:val="24"/>
                <w:szCs w:val="24"/>
              </w:rPr>
              <w:t xml:space="preserve">Recognize non-specific disease findings which require further evaluation of staff and children; </w:t>
            </w:r>
          </w:p>
          <w:p w:rsidR="00E96A41" w:rsidRPr="008425BB" w:rsidRDefault="00E96A41" w:rsidP="00E96A41">
            <w:pPr>
              <w:numPr>
                <w:ilvl w:val="0"/>
                <w:numId w:val="15"/>
              </w:numPr>
              <w:spacing w:before="100" w:beforeAutospacing="1" w:after="90" w:line="330" w:lineRule="atLeast"/>
              <w:rPr>
                <w:rFonts w:ascii="Arial" w:eastAsia="Times New Roman" w:hAnsi="Arial" w:cs="Arial"/>
                <w:color w:val="333333"/>
                <w:sz w:val="24"/>
                <w:szCs w:val="24"/>
              </w:rPr>
            </w:pPr>
            <w:r w:rsidRPr="008425BB">
              <w:rPr>
                <w:rFonts w:ascii="Arial" w:eastAsia="Times New Roman" w:hAnsi="Arial" w:cs="Arial"/>
                <w:color w:val="333333"/>
                <w:sz w:val="24"/>
                <w:szCs w:val="24"/>
              </w:rPr>
              <w:t xml:space="preserve">Describe special considerations for identification and management of children with transmissible diseases and approaches to post-exposure management of child care staff and children. </w:t>
            </w:r>
          </w:p>
        </w:tc>
      </w:tr>
      <w:tr w:rsidR="00E96A41" w:rsidRPr="008425BB" w:rsidTr="00645260">
        <w:trPr>
          <w:tblCellSpacing w:w="15" w:type="dxa"/>
          <w:jc w:val="center"/>
        </w:trPr>
        <w:tc>
          <w:tcPr>
            <w:tcW w:w="0" w:type="auto"/>
            <w:vAlign w:val="center"/>
            <w:hideMark/>
          </w:tcPr>
          <w:p w:rsidR="00E96A41" w:rsidRPr="008425BB" w:rsidRDefault="00E96A41" w:rsidP="00645260">
            <w:pPr>
              <w:spacing w:line="330" w:lineRule="atLeast"/>
              <w:rPr>
                <w:rFonts w:ascii="Arial" w:eastAsia="Times New Roman" w:hAnsi="Arial" w:cs="Arial"/>
                <w:color w:val="333333"/>
                <w:sz w:val="24"/>
                <w:szCs w:val="24"/>
              </w:rPr>
            </w:pPr>
          </w:p>
        </w:tc>
      </w:tr>
      <w:tr w:rsidR="00E96A41" w:rsidRPr="008425BB" w:rsidTr="00645260">
        <w:trPr>
          <w:tblCellSpacing w:w="15" w:type="dxa"/>
          <w:jc w:val="center"/>
        </w:trPr>
        <w:tc>
          <w:tcPr>
            <w:tcW w:w="0" w:type="auto"/>
            <w:vAlign w:val="center"/>
            <w:hideMark/>
          </w:tcPr>
          <w:p w:rsidR="00E96A41" w:rsidRPr="008425BB" w:rsidRDefault="00E96A41" w:rsidP="00645260">
            <w:pPr>
              <w:spacing w:line="330" w:lineRule="atLeast"/>
              <w:rPr>
                <w:rFonts w:ascii="Arial" w:eastAsia="Times New Roman" w:hAnsi="Arial" w:cs="Arial"/>
                <w:color w:val="333333"/>
                <w:sz w:val="24"/>
                <w:szCs w:val="24"/>
              </w:rPr>
            </w:pPr>
            <w:r w:rsidRPr="008425BB">
              <w:rPr>
                <w:rFonts w:ascii="Arial" w:eastAsia="Times New Roman" w:hAnsi="Arial" w:cs="Arial"/>
                <w:b/>
                <w:bCs/>
                <w:color w:val="2685BB"/>
                <w:sz w:val="24"/>
                <w:szCs w:val="24"/>
              </w:rPr>
              <w:t xml:space="preserve">Why are occupational health strategies so important? </w:t>
            </w:r>
          </w:p>
          <w:p w:rsidR="00E96A41" w:rsidRPr="008425BB" w:rsidRDefault="00E96A41" w:rsidP="00645260">
            <w:pPr>
              <w:spacing w:before="100" w:beforeAutospacing="1" w:after="100" w:afterAutospacing="1" w:line="330" w:lineRule="atLeast"/>
              <w:rPr>
                <w:rFonts w:ascii="Arial" w:eastAsia="Times New Roman" w:hAnsi="Arial" w:cs="Arial"/>
                <w:color w:val="333333"/>
                <w:sz w:val="24"/>
                <w:szCs w:val="24"/>
              </w:rPr>
            </w:pPr>
            <w:r w:rsidRPr="008425BB">
              <w:rPr>
                <w:rFonts w:ascii="Arial" w:eastAsia="Times New Roman" w:hAnsi="Arial" w:cs="Arial"/>
                <w:color w:val="333333"/>
                <w:sz w:val="24"/>
                <w:szCs w:val="24"/>
              </w:rPr>
              <w:t>Occupational health guidelines and regulations are intended to:</w:t>
            </w:r>
          </w:p>
          <w:p w:rsidR="00E96A41" w:rsidRPr="008425BB" w:rsidRDefault="00E96A41" w:rsidP="00E96A41">
            <w:pPr>
              <w:numPr>
                <w:ilvl w:val="0"/>
                <w:numId w:val="16"/>
              </w:numPr>
              <w:spacing w:before="100" w:beforeAutospacing="1" w:after="90" w:line="330" w:lineRule="atLeast"/>
              <w:rPr>
                <w:rFonts w:ascii="Arial" w:eastAsia="Times New Roman" w:hAnsi="Arial" w:cs="Arial"/>
                <w:color w:val="333333"/>
                <w:sz w:val="24"/>
                <w:szCs w:val="24"/>
              </w:rPr>
            </w:pPr>
            <w:r w:rsidRPr="008425BB">
              <w:rPr>
                <w:rFonts w:ascii="Arial" w:eastAsia="Times New Roman" w:hAnsi="Arial" w:cs="Arial"/>
                <w:color w:val="333333"/>
                <w:sz w:val="24"/>
                <w:szCs w:val="24"/>
              </w:rPr>
              <w:t>protect workers from acquiring infectious or communicable diseases;</w:t>
            </w:r>
          </w:p>
          <w:p w:rsidR="00E96A41" w:rsidRPr="008425BB" w:rsidRDefault="00E96A41" w:rsidP="00E96A41">
            <w:pPr>
              <w:numPr>
                <w:ilvl w:val="0"/>
                <w:numId w:val="16"/>
              </w:numPr>
              <w:spacing w:before="100" w:beforeAutospacing="1" w:after="90" w:line="330" w:lineRule="atLeast"/>
              <w:rPr>
                <w:rFonts w:ascii="Arial" w:eastAsia="Times New Roman" w:hAnsi="Arial" w:cs="Arial"/>
                <w:color w:val="333333"/>
                <w:sz w:val="24"/>
                <w:szCs w:val="24"/>
              </w:rPr>
            </w:pPr>
            <w:proofErr w:type="gramStart"/>
            <w:r w:rsidRPr="008425BB">
              <w:rPr>
                <w:rFonts w:ascii="Arial" w:eastAsia="Times New Roman" w:hAnsi="Arial" w:cs="Arial"/>
                <w:color w:val="333333"/>
                <w:sz w:val="24"/>
                <w:szCs w:val="24"/>
              </w:rPr>
              <w:t>prevent</w:t>
            </w:r>
            <w:proofErr w:type="gramEnd"/>
            <w:r w:rsidRPr="008425BB">
              <w:rPr>
                <w:rFonts w:ascii="Arial" w:eastAsia="Times New Roman" w:hAnsi="Arial" w:cs="Arial"/>
                <w:color w:val="333333"/>
                <w:sz w:val="24"/>
                <w:szCs w:val="24"/>
              </w:rPr>
              <w:t xml:space="preserve"> disease transmission by caregivers to children and other staff.</w:t>
            </w:r>
          </w:p>
        </w:tc>
      </w:tr>
      <w:tr w:rsidR="00E96A41" w:rsidRPr="008425BB" w:rsidTr="00645260">
        <w:trPr>
          <w:tblCellSpacing w:w="15" w:type="dxa"/>
          <w:jc w:val="center"/>
        </w:trPr>
        <w:tc>
          <w:tcPr>
            <w:tcW w:w="0" w:type="auto"/>
            <w:vAlign w:val="center"/>
            <w:hideMark/>
          </w:tcPr>
          <w:p w:rsidR="00E96A41" w:rsidRPr="008425BB" w:rsidRDefault="00E96A41" w:rsidP="00645260">
            <w:pPr>
              <w:spacing w:line="330" w:lineRule="atLeast"/>
              <w:rPr>
                <w:rFonts w:ascii="Arial" w:eastAsia="Times New Roman" w:hAnsi="Arial" w:cs="Arial"/>
                <w:color w:val="333333"/>
                <w:sz w:val="24"/>
                <w:szCs w:val="24"/>
              </w:rPr>
            </w:pPr>
          </w:p>
        </w:tc>
      </w:tr>
      <w:tr w:rsidR="00E96A41" w:rsidRPr="008425BB" w:rsidTr="00645260">
        <w:trPr>
          <w:tblCellSpacing w:w="15" w:type="dxa"/>
          <w:jc w:val="center"/>
        </w:trPr>
        <w:tc>
          <w:tcPr>
            <w:tcW w:w="0" w:type="auto"/>
            <w:vAlign w:val="center"/>
            <w:hideMark/>
          </w:tcPr>
          <w:p w:rsidR="00E96A41" w:rsidRPr="008425BB" w:rsidRDefault="00E96A41" w:rsidP="00645260">
            <w:pPr>
              <w:spacing w:line="330" w:lineRule="atLeast"/>
              <w:rPr>
                <w:rFonts w:ascii="Arial" w:eastAsia="Times New Roman" w:hAnsi="Arial" w:cs="Arial"/>
                <w:color w:val="333333"/>
                <w:sz w:val="24"/>
                <w:szCs w:val="24"/>
              </w:rPr>
            </w:pPr>
            <w:r w:rsidRPr="008425BB">
              <w:rPr>
                <w:rFonts w:ascii="Arial" w:eastAsia="Times New Roman" w:hAnsi="Arial" w:cs="Arial"/>
                <w:b/>
                <w:bCs/>
                <w:color w:val="2685BB"/>
                <w:sz w:val="24"/>
                <w:szCs w:val="24"/>
              </w:rPr>
              <w:t xml:space="preserve">What immunizations are recommended for child care professionals? </w:t>
            </w:r>
          </w:p>
          <w:p w:rsidR="00E96A41" w:rsidRPr="008425BB" w:rsidRDefault="00E96A41" w:rsidP="00645260">
            <w:pPr>
              <w:spacing w:before="100" w:beforeAutospacing="1" w:after="100" w:afterAutospacing="1" w:line="330" w:lineRule="atLeast"/>
              <w:rPr>
                <w:rFonts w:ascii="Arial" w:eastAsia="Times New Roman" w:hAnsi="Arial" w:cs="Arial"/>
                <w:color w:val="333333"/>
                <w:sz w:val="24"/>
                <w:szCs w:val="24"/>
              </w:rPr>
            </w:pPr>
            <w:r w:rsidRPr="008425BB">
              <w:rPr>
                <w:rFonts w:ascii="Arial" w:eastAsia="Times New Roman" w:hAnsi="Arial" w:cs="Arial"/>
                <w:color w:val="333333"/>
                <w:sz w:val="24"/>
                <w:szCs w:val="24"/>
              </w:rPr>
              <w:t xml:space="preserve">Adult staff and volunteers at child care facilities can best protect themselves by being current for all immunizations recommended for adults by the Advisory Committee on Immunization Practices of the Centers for Disease Control and Prevention. These immunizations include the following: </w:t>
            </w:r>
          </w:p>
          <w:p w:rsidR="00E96A41" w:rsidRPr="008425BB" w:rsidRDefault="00E96A41" w:rsidP="00645260">
            <w:pPr>
              <w:spacing w:beforeAutospacing="1" w:after="100" w:afterAutospacing="1" w:line="330" w:lineRule="atLeast"/>
              <w:rPr>
                <w:rFonts w:ascii="Arial" w:eastAsia="Times New Roman" w:hAnsi="Arial" w:cs="Arial"/>
                <w:color w:val="333333"/>
                <w:sz w:val="24"/>
                <w:szCs w:val="24"/>
              </w:rPr>
            </w:pPr>
            <w:r w:rsidRPr="008425BB">
              <w:rPr>
                <w:rFonts w:ascii="Arial" w:eastAsia="Times New Roman" w:hAnsi="Arial" w:cs="Arial"/>
                <w:b/>
                <w:bCs/>
                <w:color w:val="333333"/>
                <w:sz w:val="24"/>
                <w:szCs w:val="24"/>
              </w:rPr>
              <w:t xml:space="preserve">(1) Measles, Mumps, </w:t>
            </w:r>
            <w:proofErr w:type="gramStart"/>
            <w:r w:rsidRPr="008425BB">
              <w:rPr>
                <w:rFonts w:ascii="Arial" w:eastAsia="Times New Roman" w:hAnsi="Arial" w:cs="Arial"/>
                <w:b/>
                <w:bCs/>
                <w:color w:val="333333"/>
                <w:sz w:val="24"/>
                <w:szCs w:val="24"/>
              </w:rPr>
              <w:t>Rubella</w:t>
            </w:r>
            <w:proofErr w:type="gramEnd"/>
            <w:r w:rsidRPr="008425BB">
              <w:rPr>
                <w:rFonts w:ascii="Arial" w:eastAsia="Times New Roman" w:hAnsi="Arial" w:cs="Arial"/>
                <w:b/>
                <w:bCs/>
                <w:color w:val="333333"/>
                <w:sz w:val="24"/>
                <w:szCs w:val="24"/>
              </w:rPr>
              <w:t xml:space="preserve"> (MMR):</w:t>
            </w:r>
            <w:r w:rsidRPr="008425BB">
              <w:rPr>
                <w:rFonts w:ascii="Arial" w:eastAsia="Times New Roman" w:hAnsi="Arial" w:cs="Arial"/>
                <w:color w:val="333333"/>
                <w:sz w:val="24"/>
                <w:szCs w:val="24"/>
              </w:rPr>
              <w:t xml:space="preserve"> It is important for all persons who work in child care facilities to be immune to measles, mumps and rubella. Workers can undergo laboratory testing to verify immunity or provide documentation evidencing prior vaccination for these diseases. </w:t>
            </w:r>
          </w:p>
          <w:p w:rsidR="00E96A41" w:rsidRPr="008425BB" w:rsidRDefault="00E96A41" w:rsidP="00645260">
            <w:pPr>
              <w:spacing w:before="100" w:beforeAutospacing="1" w:after="100" w:afterAutospacing="1" w:line="330" w:lineRule="atLeast"/>
              <w:rPr>
                <w:rFonts w:ascii="Arial" w:eastAsia="Times New Roman" w:hAnsi="Arial" w:cs="Arial"/>
                <w:color w:val="333333"/>
                <w:sz w:val="24"/>
                <w:szCs w:val="24"/>
              </w:rPr>
            </w:pPr>
            <w:r w:rsidRPr="008425BB">
              <w:rPr>
                <w:rFonts w:ascii="Arial" w:eastAsia="Times New Roman" w:hAnsi="Arial" w:cs="Arial"/>
                <w:b/>
                <w:bCs/>
                <w:color w:val="333333"/>
                <w:sz w:val="24"/>
                <w:szCs w:val="24"/>
              </w:rPr>
              <w:t xml:space="preserve">(2) Diphtheria, Pertussis, </w:t>
            </w:r>
            <w:proofErr w:type="gramStart"/>
            <w:r w:rsidRPr="008425BB">
              <w:rPr>
                <w:rFonts w:ascii="Arial" w:eastAsia="Times New Roman" w:hAnsi="Arial" w:cs="Arial"/>
                <w:b/>
                <w:bCs/>
                <w:color w:val="333333"/>
                <w:sz w:val="24"/>
                <w:szCs w:val="24"/>
              </w:rPr>
              <w:t>Tetanus</w:t>
            </w:r>
            <w:proofErr w:type="gramEnd"/>
            <w:r w:rsidRPr="008425BB">
              <w:rPr>
                <w:rFonts w:ascii="Arial" w:eastAsia="Times New Roman" w:hAnsi="Arial" w:cs="Arial"/>
                <w:b/>
                <w:bCs/>
                <w:color w:val="333333"/>
                <w:sz w:val="24"/>
                <w:szCs w:val="24"/>
              </w:rPr>
              <w:t xml:space="preserve">: </w:t>
            </w:r>
            <w:r w:rsidRPr="008425BB">
              <w:rPr>
                <w:rFonts w:ascii="Arial" w:eastAsia="Times New Roman" w:hAnsi="Arial" w:cs="Arial"/>
                <w:color w:val="333333"/>
                <w:sz w:val="24"/>
                <w:szCs w:val="24"/>
              </w:rPr>
              <w:t xml:space="preserve">It is recommended that child care workers be vaccinated with one dose of </w:t>
            </w:r>
            <w:proofErr w:type="spellStart"/>
            <w:r w:rsidRPr="008425BB">
              <w:rPr>
                <w:rFonts w:ascii="Arial" w:eastAsia="Times New Roman" w:hAnsi="Arial" w:cs="Arial"/>
                <w:color w:val="333333"/>
                <w:sz w:val="24"/>
                <w:szCs w:val="24"/>
              </w:rPr>
              <w:t>Tdap</w:t>
            </w:r>
            <w:proofErr w:type="spellEnd"/>
            <w:r w:rsidRPr="008425BB">
              <w:rPr>
                <w:rFonts w:ascii="Arial" w:eastAsia="Times New Roman" w:hAnsi="Arial" w:cs="Arial"/>
                <w:color w:val="333333"/>
                <w:sz w:val="24"/>
                <w:szCs w:val="24"/>
              </w:rPr>
              <w:t xml:space="preserve"> (tetanus toxoid, reduced diphtheria toxoid and </w:t>
            </w:r>
            <w:proofErr w:type="spellStart"/>
            <w:r w:rsidRPr="008425BB">
              <w:rPr>
                <w:rFonts w:ascii="Arial" w:eastAsia="Times New Roman" w:hAnsi="Arial" w:cs="Arial"/>
                <w:color w:val="333333"/>
                <w:sz w:val="24"/>
                <w:szCs w:val="24"/>
              </w:rPr>
              <w:t>acellular</w:t>
            </w:r>
            <w:proofErr w:type="spellEnd"/>
            <w:r w:rsidRPr="008425BB">
              <w:rPr>
                <w:rFonts w:ascii="Arial" w:eastAsia="Times New Roman" w:hAnsi="Arial" w:cs="Arial"/>
                <w:color w:val="333333"/>
                <w:sz w:val="24"/>
                <w:szCs w:val="24"/>
              </w:rPr>
              <w:t xml:space="preserve"> pertussis) to protect themselves, children, staff, family members and the community against tetanus, diphtheria, and pertussis. After initial vaccination, adults </w:t>
            </w:r>
            <w:r w:rsidRPr="008425BB">
              <w:rPr>
                <w:rFonts w:ascii="Arial" w:eastAsia="Times New Roman" w:hAnsi="Arial" w:cs="Arial"/>
                <w:color w:val="333333"/>
                <w:sz w:val="24"/>
                <w:szCs w:val="24"/>
              </w:rPr>
              <w:lastRenderedPageBreak/>
              <w:t xml:space="preserve">require a tetanus booster shot (0.5 ml) every ten years to ensure immunity. </w:t>
            </w:r>
          </w:p>
          <w:p w:rsidR="00E96A41" w:rsidRPr="008425BB" w:rsidRDefault="00E96A41" w:rsidP="00645260">
            <w:pPr>
              <w:spacing w:before="100" w:beforeAutospacing="1" w:after="100" w:afterAutospacing="1" w:line="330" w:lineRule="atLeast"/>
              <w:rPr>
                <w:rFonts w:ascii="Arial" w:eastAsia="Times New Roman" w:hAnsi="Arial" w:cs="Arial"/>
                <w:color w:val="333333"/>
                <w:sz w:val="24"/>
                <w:szCs w:val="24"/>
              </w:rPr>
            </w:pPr>
            <w:r w:rsidRPr="008425BB">
              <w:rPr>
                <w:rFonts w:ascii="Arial" w:eastAsia="Times New Roman" w:hAnsi="Arial" w:cs="Arial"/>
                <w:b/>
                <w:bCs/>
                <w:color w:val="333333"/>
                <w:sz w:val="24"/>
                <w:szCs w:val="24"/>
              </w:rPr>
              <w:t xml:space="preserve">(3) Hepatitis B Vaccine: </w:t>
            </w:r>
            <w:r w:rsidRPr="008425BB">
              <w:rPr>
                <w:rFonts w:ascii="Arial" w:eastAsia="Times New Roman" w:hAnsi="Arial" w:cs="Arial"/>
                <w:color w:val="333333"/>
                <w:sz w:val="24"/>
                <w:szCs w:val="24"/>
              </w:rPr>
              <w:t xml:space="preserve">OSHA requires that any worker who performs tasks involving potential contact with blood, blood-contaminated body fluids be vaccinated against hepatitis B. </w:t>
            </w:r>
          </w:p>
          <w:p w:rsidR="00E96A41" w:rsidRPr="008425BB" w:rsidRDefault="00E96A41" w:rsidP="00645260">
            <w:pPr>
              <w:spacing w:before="100" w:beforeAutospacing="1" w:after="100" w:afterAutospacing="1" w:line="330" w:lineRule="atLeast"/>
              <w:rPr>
                <w:rFonts w:ascii="Arial" w:eastAsia="Times New Roman" w:hAnsi="Arial" w:cs="Arial"/>
                <w:color w:val="333333"/>
                <w:sz w:val="24"/>
                <w:szCs w:val="24"/>
              </w:rPr>
            </w:pPr>
            <w:r w:rsidRPr="008425BB">
              <w:rPr>
                <w:rFonts w:ascii="Arial" w:eastAsia="Times New Roman" w:hAnsi="Arial" w:cs="Arial"/>
                <w:b/>
                <w:bCs/>
                <w:color w:val="333333"/>
                <w:sz w:val="24"/>
                <w:szCs w:val="24"/>
              </w:rPr>
              <w:t>(4) Influenza Vaccine:</w:t>
            </w:r>
            <w:r w:rsidRPr="008425BB">
              <w:rPr>
                <w:rFonts w:ascii="Arial" w:eastAsia="Times New Roman" w:hAnsi="Arial" w:cs="Arial"/>
                <w:color w:val="333333"/>
                <w:sz w:val="24"/>
                <w:szCs w:val="24"/>
              </w:rPr>
              <w:t xml:space="preserve"> Influenza is a serious and potentially deadly disease that severely affects young children, the elderly and those with underlying medical conditions. Child care workers should strongly consider annual immunization for influenza because they have regular contact with a vulnerable population. Pneumococcal vaccine is also recommended in addition to influenza vaccine for people 65 years of age or older. </w:t>
            </w:r>
          </w:p>
          <w:p w:rsidR="00E96A41" w:rsidRPr="008425BB" w:rsidRDefault="00E96A41" w:rsidP="00645260">
            <w:pPr>
              <w:spacing w:before="100" w:beforeAutospacing="1" w:after="100" w:afterAutospacing="1" w:line="330" w:lineRule="atLeast"/>
              <w:rPr>
                <w:rFonts w:ascii="Arial" w:eastAsia="Times New Roman" w:hAnsi="Arial" w:cs="Arial"/>
                <w:color w:val="333333"/>
                <w:sz w:val="24"/>
                <w:szCs w:val="24"/>
              </w:rPr>
            </w:pPr>
            <w:r w:rsidRPr="008425BB">
              <w:rPr>
                <w:rFonts w:ascii="Arial" w:eastAsia="Times New Roman" w:hAnsi="Arial" w:cs="Arial"/>
                <w:b/>
                <w:bCs/>
                <w:color w:val="333333"/>
                <w:sz w:val="24"/>
                <w:szCs w:val="24"/>
              </w:rPr>
              <w:t>(5) Varicella Vaccine:</w:t>
            </w:r>
            <w:r w:rsidRPr="008425BB">
              <w:rPr>
                <w:rFonts w:ascii="Arial" w:eastAsia="Times New Roman" w:hAnsi="Arial" w:cs="Arial"/>
                <w:color w:val="333333"/>
                <w:sz w:val="24"/>
                <w:szCs w:val="24"/>
              </w:rPr>
              <w:t xml:space="preserve"> It is recommended that all child care workers be immune to varicella. Evidence of immunity includes documentation of 2 doses of varicella vaccine given at least 28 days apart; a document evidencing history of varicella disease (chicken pox) or herpes zoster (shingles) based on physician diagnosis; or laboratory documentation showing immunity or confirmation of disease. </w:t>
            </w:r>
          </w:p>
          <w:p w:rsidR="00E96A41" w:rsidRPr="008425BB" w:rsidRDefault="00E96A41" w:rsidP="00645260">
            <w:pPr>
              <w:spacing w:before="100" w:beforeAutospacing="1" w:afterAutospacing="1" w:line="330" w:lineRule="atLeast"/>
              <w:rPr>
                <w:rFonts w:ascii="Arial" w:eastAsia="Times New Roman" w:hAnsi="Arial" w:cs="Arial"/>
                <w:color w:val="333333"/>
                <w:sz w:val="24"/>
                <w:szCs w:val="24"/>
              </w:rPr>
            </w:pPr>
            <w:r w:rsidRPr="008425BB">
              <w:rPr>
                <w:rFonts w:ascii="Arial" w:eastAsia="Times New Roman" w:hAnsi="Arial" w:cs="Arial"/>
                <w:b/>
                <w:bCs/>
                <w:color w:val="333333"/>
                <w:sz w:val="24"/>
                <w:szCs w:val="24"/>
              </w:rPr>
              <w:t>(6) Poliomyelitis Vaccine:</w:t>
            </w:r>
            <w:r w:rsidRPr="008425BB">
              <w:rPr>
                <w:rFonts w:ascii="Arial" w:eastAsia="Times New Roman" w:hAnsi="Arial" w:cs="Arial"/>
                <w:color w:val="333333"/>
                <w:sz w:val="24"/>
                <w:szCs w:val="24"/>
              </w:rPr>
              <w:t xml:space="preserve"> Most adults do not need polio vaccine because they were vaccinated as children. Unvaccinated workers are at risk of acquiring the disease if exposed to the feces of an infected child. </w:t>
            </w:r>
          </w:p>
        </w:tc>
      </w:tr>
      <w:tr w:rsidR="00E96A41" w:rsidRPr="008425BB" w:rsidTr="00645260">
        <w:trPr>
          <w:tblCellSpacing w:w="15" w:type="dxa"/>
          <w:jc w:val="center"/>
        </w:trPr>
        <w:tc>
          <w:tcPr>
            <w:tcW w:w="0" w:type="auto"/>
            <w:vAlign w:val="center"/>
            <w:hideMark/>
          </w:tcPr>
          <w:p w:rsidR="00E96A41" w:rsidRPr="008425BB" w:rsidRDefault="00E96A41" w:rsidP="00645260">
            <w:pPr>
              <w:spacing w:line="330" w:lineRule="atLeast"/>
              <w:rPr>
                <w:rFonts w:ascii="Arial" w:eastAsia="Times New Roman" w:hAnsi="Arial" w:cs="Arial"/>
                <w:color w:val="333333"/>
                <w:sz w:val="24"/>
                <w:szCs w:val="24"/>
              </w:rPr>
            </w:pPr>
          </w:p>
        </w:tc>
      </w:tr>
      <w:tr w:rsidR="00E96A41" w:rsidRPr="008425BB" w:rsidTr="00645260">
        <w:trPr>
          <w:tblCellSpacing w:w="15" w:type="dxa"/>
          <w:jc w:val="center"/>
        </w:trPr>
        <w:tc>
          <w:tcPr>
            <w:tcW w:w="0" w:type="auto"/>
            <w:vAlign w:val="center"/>
            <w:hideMark/>
          </w:tcPr>
          <w:p w:rsidR="00E96A41" w:rsidRPr="008425BB" w:rsidRDefault="00E96A41" w:rsidP="00645260">
            <w:pPr>
              <w:spacing w:before="100" w:beforeAutospacing="1" w:after="100" w:afterAutospacing="1" w:line="330" w:lineRule="atLeast"/>
              <w:jc w:val="center"/>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14:anchorId="1A42EAD8" wp14:editId="14381047">
                  <wp:extent cx="7048500" cy="1924050"/>
                  <wp:effectExtent l="0" t="0" r="0" b="0"/>
                  <wp:docPr id="19" name="Picture 19" descr="https://www.proceo.com/gateway/IC/images/polio-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www.proceo.com/gateway/IC/images/polio-new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48500" cy="1924050"/>
                          </a:xfrm>
                          <a:prstGeom prst="rect">
                            <a:avLst/>
                          </a:prstGeom>
                          <a:noFill/>
                          <a:ln>
                            <a:noFill/>
                          </a:ln>
                        </pic:spPr>
                      </pic:pic>
                    </a:graphicData>
                  </a:graphic>
                </wp:inline>
              </w:drawing>
            </w:r>
          </w:p>
        </w:tc>
      </w:tr>
      <w:tr w:rsidR="00E96A41" w:rsidRPr="008425BB" w:rsidTr="00645260">
        <w:trPr>
          <w:tblCellSpacing w:w="15" w:type="dxa"/>
          <w:jc w:val="center"/>
        </w:trPr>
        <w:tc>
          <w:tcPr>
            <w:tcW w:w="0" w:type="auto"/>
            <w:vAlign w:val="center"/>
            <w:hideMark/>
          </w:tcPr>
          <w:p w:rsidR="00E96A41" w:rsidRPr="008425BB" w:rsidRDefault="00E96A41" w:rsidP="00645260">
            <w:pPr>
              <w:spacing w:line="330" w:lineRule="atLeast"/>
              <w:rPr>
                <w:rFonts w:ascii="Arial" w:eastAsia="Times New Roman" w:hAnsi="Arial" w:cs="Arial"/>
                <w:color w:val="333333"/>
                <w:sz w:val="24"/>
                <w:szCs w:val="24"/>
              </w:rPr>
            </w:pPr>
          </w:p>
        </w:tc>
      </w:tr>
      <w:tr w:rsidR="00E96A41" w:rsidRPr="008425BB" w:rsidTr="00645260">
        <w:trPr>
          <w:tblCellSpacing w:w="15" w:type="dxa"/>
          <w:jc w:val="center"/>
        </w:trPr>
        <w:tc>
          <w:tcPr>
            <w:tcW w:w="0" w:type="auto"/>
            <w:vAlign w:val="center"/>
            <w:hideMark/>
          </w:tcPr>
          <w:p w:rsidR="00E96A41" w:rsidRPr="008425BB" w:rsidRDefault="00E96A41" w:rsidP="00645260">
            <w:pPr>
              <w:spacing w:line="330" w:lineRule="atLeast"/>
              <w:rPr>
                <w:rFonts w:ascii="Arial" w:eastAsia="Times New Roman" w:hAnsi="Arial" w:cs="Arial"/>
                <w:color w:val="333333"/>
                <w:sz w:val="24"/>
                <w:szCs w:val="24"/>
              </w:rPr>
            </w:pPr>
            <w:r w:rsidRPr="008425BB">
              <w:rPr>
                <w:rFonts w:ascii="Arial" w:eastAsia="Times New Roman" w:hAnsi="Arial" w:cs="Arial"/>
                <w:color w:val="333333"/>
                <w:sz w:val="24"/>
                <w:szCs w:val="24"/>
              </w:rPr>
              <w:t xml:space="preserve">In addition to immunizations, it is important for all new staff to have a pre-employment health screening that includes: </w:t>
            </w:r>
          </w:p>
          <w:p w:rsidR="00E96A41" w:rsidRPr="008425BB" w:rsidRDefault="00E96A41" w:rsidP="00E96A41">
            <w:pPr>
              <w:numPr>
                <w:ilvl w:val="0"/>
                <w:numId w:val="17"/>
              </w:numPr>
              <w:spacing w:before="100" w:beforeAutospacing="1" w:after="60" w:line="330" w:lineRule="atLeast"/>
              <w:rPr>
                <w:rFonts w:ascii="Arial" w:eastAsia="Times New Roman" w:hAnsi="Arial" w:cs="Arial"/>
                <w:color w:val="333333"/>
                <w:sz w:val="24"/>
                <w:szCs w:val="24"/>
              </w:rPr>
            </w:pPr>
            <w:r w:rsidRPr="008425BB">
              <w:rPr>
                <w:rFonts w:ascii="Arial" w:eastAsia="Times New Roman" w:hAnsi="Arial" w:cs="Arial"/>
                <w:color w:val="333333"/>
                <w:sz w:val="24"/>
                <w:szCs w:val="24"/>
              </w:rPr>
              <w:t>Results and any follow-up findings of tuberculosis screening (</w:t>
            </w:r>
            <w:proofErr w:type="spellStart"/>
            <w:r w:rsidRPr="008425BB">
              <w:rPr>
                <w:rFonts w:ascii="Arial" w:eastAsia="Times New Roman" w:hAnsi="Arial" w:cs="Arial"/>
                <w:color w:val="333333"/>
                <w:sz w:val="24"/>
                <w:szCs w:val="24"/>
              </w:rPr>
              <w:t>i.e</w:t>
            </w:r>
            <w:proofErr w:type="spellEnd"/>
            <w:r w:rsidRPr="008425BB">
              <w:rPr>
                <w:rFonts w:ascii="Arial" w:eastAsia="Times New Roman" w:hAnsi="Arial" w:cs="Arial"/>
                <w:color w:val="333333"/>
                <w:sz w:val="24"/>
                <w:szCs w:val="24"/>
              </w:rPr>
              <w:t xml:space="preserve"> </w:t>
            </w:r>
            <w:proofErr w:type="spellStart"/>
            <w:r w:rsidRPr="008425BB">
              <w:rPr>
                <w:rFonts w:ascii="Arial" w:eastAsia="Times New Roman" w:hAnsi="Arial" w:cs="Arial"/>
                <w:color w:val="333333"/>
                <w:sz w:val="24"/>
                <w:szCs w:val="24"/>
              </w:rPr>
              <w:t>Mantoux</w:t>
            </w:r>
            <w:proofErr w:type="spellEnd"/>
            <w:r w:rsidRPr="008425BB">
              <w:rPr>
                <w:rFonts w:ascii="Arial" w:eastAsia="Times New Roman" w:hAnsi="Arial" w:cs="Arial"/>
                <w:color w:val="333333"/>
                <w:sz w:val="24"/>
                <w:szCs w:val="24"/>
              </w:rPr>
              <w:t xml:space="preserve"> skin testing). </w:t>
            </w:r>
          </w:p>
          <w:p w:rsidR="00E96A41" w:rsidRPr="008425BB" w:rsidRDefault="00E96A41" w:rsidP="00E96A41">
            <w:pPr>
              <w:numPr>
                <w:ilvl w:val="0"/>
                <w:numId w:val="17"/>
              </w:numPr>
              <w:spacing w:before="100" w:beforeAutospacing="1" w:after="60" w:line="330" w:lineRule="atLeast"/>
              <w:rPr>
                <w:rFonts w:ascii="Arial" w:eastAsia="Times New Roman" w:hAnsi="Arial" w:cs="Arial"/>
                <w:color w:val="333333"/>
                <w:sz w:val="24"/>
                <w:szCs w:val="24"/>
              </w:rPr>
            </w:pPr>
            <w:r w:rsidRPr="008425BB">
              <w:rPr>
                <w:rFonts w:ascii="Arial" w:eastAsia="Times New Roman" w:hAnsi="Arial" w:cs="Arial"/>
                <w:color w:val="333333"/>
                <w:sz w:val="24"/>
                <w:szCs w:val="24"/>
              </w:rPr>
              <w:t xml:space="preserve">A comprehensive review and certification of all vaccines. </w:t>
            </w:r>
          </w:p>
          <w:p w:rsidR="00E96A41" w:rsidRPr="008425BB" w:rsidRDefault="00E96A41" w:rsidP="00E96A41">
            <w:pPr>
              <w:numPr>
                <w:ilvl w:val="0"/>
                <w:numId w:val="17"/>
              </w:numPr>
              <w:spacing w:before="100" w:beforeAutospacing="1" w:after="60" w:line="330" w:lineRule="atLeast"/>
              <w:rPr>
                <w:rFonts w:ascii="Arial" w:eastAsia="Times New Roman" w:hAnsi="Arial" w:cs="Arial"/>
                <w:color w:val="333333"/>
                <w:sz w:val="24"/>
                <w:szCs w:val="24"/>
              </w:rPr>
            </w:pPr>
            <w:r w:rsidRPr="008425BB">
              <w:rPr>
                <w:rFonts w:ascii="Arial" w:eastAsia="Times New Roman" w:hAnsi="Arial" w:cs="Arial"/>
                <w:color w:val="333333"/>
                <w:sz w:val="24"/>
                <w:szCs w:val="24"/>
              </w:rPr>
              <w:lastRenderedPageBreak/>
              <w:t xml:space="preserve">A review of occupational health concerns associated with job tasks. </w:t>
            </w:r>
          </w:p>
          <w:p w:rsidR="00E96A41" w:rsidRPr="008425BB" w:rsidRDefault="00E96A41" w:rsidP="00E96A41">
            <w:pPr>
              <w:numPr>
                <w:ilvl w:val="0"/>
                <w:numId w:val="17"/>
              </w:numPr>
              <w:spacing w:before="100" w:beforeAutospacing="1" w:after="60" w:line="330" w:lineRule="atLeast"/>
              <w:rPr>
                <w:rFonts w:ascii="Arial" w:eastAsia="Times New Roman" w:hAnsi="Arial" w:cs="Arial"/>
                <w:color w:val="333333"/>
                <w:sz w:val="24"/>
                <w:szCs w:val="24"/>
              </w:rPr>
            </w:pPr>
            <w:r w:rsidRPr="008425BB">
              <w:rPr>
                <w:rFonts w:ascii="Arial" w:eastAsia="Times New Roman" w:hAnsi="Arial" w:cs="Arial"/>
                <w:color w:val="333333"/>
                <w:sz w:val="24"/>
                <w:szCs w:val="24"/>
              </w:rPr>
              <w:t xml:space="preserve">Assessment of risk from exposure to common childhood infections, such as parvovirus, cytomegalovirus (CMV), and chicken pox. </w:t>
            </w:r>
          </w:p>
          <w:p w:rsidR="00E96A41" w:rsidRPr="008425BB" w:rsidRDefault="00E96A41" w:rsidP="00E96A41">
            <w:pPr>
              <w:numPr>
                <w:ilvl w:val="0"/>
                <w:numId w:val="17"/>
              </w:numPr>
              <w:spacing w:before="100" w:beforeAutospacing="1" w:after="60" w:line="330" w:lineRule="atLeast"/>
              <w:rPr>
                <w:rFonts w:ascii="Arial" w:eastAsia="Times New Roman" w:hAnsi="Arial" w:cs="Arial"/>
                <w:color w:val="333333"/>
                <w:sz w:val="24"/>
                <w:szCs w:val="24"/>
              </w:rPr>
            </w:pPr>
            <w:r w:rsidRPr="008425BB">
              <w:rPr>
                <w:rFonts w:ascii="Arial" w:eastAsia="Times New Roman" w:hAnsi="Arial" w:cs="Arial"/>
                <w:color w:val="333333"/>
                <w:sz w:val="24"/>
                <w:szCs w:val="24"/>
              </w:rPr>
              <w:t xml:space="preserve">Assessment of any potential communicable diseases that require accommodations or modifications for the person to perform job tasks. </w:t>
            </w:r>
          </w:p>
          <w:p w:rsidR="00E96A41" w:rsidRPr="008425BB" w:rsidRDefault="00E96A41" w:rsidP="00645260">
            <w:pPr>
              <w:spacing w:before="100" w:beforeAutospacing="1" w:after="100" w:afterAutospacing="1" w:line="330" w:lineRule="atLeast"/>
              <w:rPr>
                <w:rFonts w:ascii="Arial" w:eastAsia="Times New Roman" w:hAnsi="Arial" w:cs="Arial"/>
                <w:color w:val="333333"/>
                <w:sz w:val="24"/>
                <w:szCs w:val="24"/>
              </w:rPr>
            </w:pPr>
            <w:r w:rsidRPr="008425BB">
              <w:rPr>
                <w:rFonts w:ascii="Arial" w:eastAsia="Times New Roman" w:hAnsi="Arial" w:cs="Arial"/>
                <w:color w:val="333333"/>
                <w:sz w:val="24"/>
                <w:szCs w:val="24"/>
              </w:rPr>
              <w:t>At a minimum, all employees require a pre-employment physical to determine fitness for work. Documentation, such as a statement of good health, provided by a physician must be on file for each employee.</w:t>
            </w:r>
          </w:p>
        </w:tc>
      </w:tr>
    </w:tbl>
    <w:p w:rsidR="00E96A41" w:rsidRDefault="00E96A41" w:rsidP="00E96A41"/>
    <w:p w:rsidR="00E96A41" w:rsidRDefault="00E96A41" w:rsidP="00E96A41"/>
    <w:p w:rsidR="00E96A41" w:rsidRPr="003041AF" w:rsidRDefault="00E96A41" w:rsidP="00E96A41">
      <w:pPr>
        <w:spacing w:line="330" w:lineRule="atLeast"/>
        <w:rPr>
          <w:rFonts w:ascii="Arial" w:eastAsia="Times New Roman" w:hAnsi="Arial" w:cs="Arial"/>
          <w:color w:val="333333"/>
          <w:sz w:val="24"/>
          <w:szCs w:val="24"/>
        </w:rPr>
      </w:pPr>
      <w:r w:rsidRPr="003041AF">
        <w:rPr>
          <w:rFonts w:ascii="Arial" w:eastAsia="Times New Roman" w:hAnsi="Arial" w:cs="Arial"/>
          <w:b/>
          <w:bCs/>
          <w:color w:val="2685BB"/>
          <w:sz w:val="24"/>
          <w:szCs w:val="24"/>
        </w:rPr>
        <w:t xml:space="preserve">What are the basic principles for exclusion or dismissal of children with a potentially communicable disease? </w:t>
      </w:r>
    </w:p>
    <w:p w:rsidR="00E96A41" w:rsidRPr="003041AF" w:rsidRDefault="00E96A41" w:rsidP="00E96A41">
      <w:pPr>
        <w:spacing w:before="100" w:beforeAutospacing="1" w:after="100" w:afterAutospacing="1" w:line="330" w:lineRule="atLeast"/>
        <w:rPr>
          <w:rFonts w:ascii="Arial" w:eastAsia="Times New Roman" w:hAnsi="Arial" w:cs="Arial"/>
          <w:color w:val="333333"/>
          <w:sz w:val="24"/>
          <w:szCs w:val="24"/>
        </w:rPr>
      </w:pPr>
      <w:r w:rsidRPr="003041AF">
        <w:rPr>
          <w:rFonts w:ascii="Arial" w:eastAsia="Times New Roman" w:hAnsi="Arial" w:cs="Arial"/>
          <w:color w:val="333333"/>
          <w:sz w:val="24"/>
          <w:szCs w:val="24"/>
        </w:rPr>
        <w:t xml:space="preserve">For the protection of child care staff and children, any child exhibiting symptoms of a communicable disease requires an evaluation for potential exclusion from services. When a determination is made to dismiss a child because of a communicable disease, the parent or guardian must be promptly notified and advised to bring the child to their health provider for a complete medical evaluation. Parents must be instructed to report back to the child care facility if the medical evaluation reveals that the child has an infection that requires post-exposure precautions to prevent the spread of infection to others. </w:t>
      </w:r>
    </w:p>
    <w:p w:rsidR="00E96A41" w:rsidRPr="003041AF" w:rsidRDefault="00E96A41" w:rsidP="00E96A41">
      <w:pPr>
        <w:spacing w:before="100" w:beforeAutospacing="1" w:after="100" w:afterAutospacing="1" w:line="330" w:lineRule="atLeast"/>
        <w:rPr>
          <w:rFonts w:ascii="Arial" w:eastAsia="Times New Roman" w:hAnsi="Arial" w:cs="Arial"/>
          <w:color w:val="333333"/>
          <w:sz w:val="24"/>
          <w:szCs w:val="24"/>
        </w:rPr>
      </w:pPr>
      <w:r w:rsidRPr="003041AF">
        <w:rPr>
          <w:rFonts w:ascii="Arial" w:eastAsia="Times New Roman" w:hAnsi="Arial" w:cs="Arial"/>
          <w:color w:val="333333"/>
          <w:sz w:val="24"/>
          <w:szCs w:val="24"/>
        </w:rPr>
        <w:t xml:space="preserve">Below is a </w:t>
      </w:r>
      <w:r w:rsidRPr="003041AF">
        <w:rPr>
          <w:rFonts w:ascii="Arial" w:eastAsia="Times New Roman" w:hAnsi="Arial" w:cs="Arial"/>
          <w:i/>
          <w:iCs/>
          <w:color w:val="333333"/>
          <w:sz w:val="24"/>
          <w:szCs w:val="24"/>
        </w:rPr>
        <w:t xml:space="preserve">general list </w:t>
      </w:r>
      <w:r w:rsidRPr="003041AF">
        <w:rPr>
          <w:rFonts w:ascii="Arial" w:eastAsia="Times New Roman" w:hAnsi="Arial" w:cs="Arial"/>
          <w:color w:val="333333"/>
          <w:sz w:val="24"/>
          <w:szCs w:val="24"/>
        </w:rPr>
        <w:t xml:space="preserve">of exclusion criteria for ill children in out-of-home day care. All child care professionals should review their approved health care plan or seek the advice of the designated health consultant to ascertain the exclusion criteria that are specific to their program. </w:t>
      </w:r>
    </w:p>
    <w:p w:rsidR="00E96A41" w:rsidRPr="003041AF" w:rsidRDefault="00E96A41" w:rsidP="00E96A41">
      <w:pPr>
        <w:numPr>
          <w:ilvl w:val="0"/>
          <w:numId w:val="18"/>
        </w:numPr>
        <w:spacing w:before="100" w:beforeAutospacing="1" w:after="100" w:afterAutospacing="1" w:line="330" w:lineRule="atLeast"/>
        <w:rPr>
          <w:rFonts w:ascii="Arial" w:eastAsia="Times New Roman" w:hAnsi="Arial" w:cs="Arial"/>
          <w:color w:val="333333"/>
          <w:sz w:val="24"/>
          <w:szCs w:val="24"/>
        </w:rPr>
      </w:pPr>
      <w:r w:rsidRPr="003041AF">
        <w:rPr>
          <w:rFonts w:ascii="Arial" w:eastAsia="Times New Roman" w:hAnsi="Arial" w:cs="Arial"/>
          <w:color w:val="333333"/>
          <w:sz w:val="24"/>
          <w:szCs w:val="24"/>
        </w:rPr>
        <w:t xml:space="preserve">Fever, defined by the child's age as follows: </w:t>
      </w:r>
    </w:p>
    <w:p w:rsidR="00E96A41" w:rsidRPr="003041AF" w:rsidRDefault="00E96A41" w:rsidP="00E96A41">
      <w:pPr>
        <w:numPr>
          <w:ilvl w:val="1"/>
          <w:numId w:val="18"/>
        </w:numPr>
        <w:spacing w:before="100" w:beforeAutospacing="1" w:after="100" w:afterAutospacing="1" w:line="330" w:lineRule="atLeast"/>
        <w:rPr>
          <w:rFonts w:ascii="Arial" w:eastAsia="Times New Roman" w:hAnsi="Arial" w:cs="Arial"/>
          <w:color w:val="333333"/>
          <w:sz w:val="24"/>
          <w:szCs w:val="24"/>
        </w:rPr>
      </w:pPr>
      <w:r w:rsidRPr="003041AF">
        <w:rPr>
          <w:rFonts w:ascii="Arial" w:eastAsia="Times New Roman" w:hAnsi="Arial" w:cs="Arial"/>
          <w:color w:val="333333"/>
          <w:sz w:val="24"/>
          <w:szCs w:val="24"/>
        </w:rPr>
        <w:t xml:space="preserve">Infants 4 months of age and younger: temperature ≥100°F axillary (armpit) </w:t>
      </w:r>
    </w:p>
    <w:p w:rsidR="00E96A41" w:rsidRPr="003041AF" w:rsidRDefault="00E96A41" w:rsidP="00E96A41">
      <w:pPr>
        <w:numPr>
          <w:ilvl w:val="1"/>
          <w:numId w:val="18"/>
        </w:numPr>
        <w:spacing w:before="100" w:beforeAutospacing="1" w:after="100" w:afterAutospacing="1" w:line="330" w:lineRule="atLeast"/>
        <w:rPr>
          <w:rFonts w:ascii="Arial" w:eastAsia="Times New Roman" w:hAnsi="Arial" w:cs="Arial"/>
          <w:color w:val="333333"/>
          <w:sz w:val="24"/>
          <w:szCs w:val="24"/>
        </w:rPr>
      </w:pPr>
      <w:r w:rsidRPr="003041AF">
        <w:rPr>
          <w:rFonts w:ascii="Arial" w:eastAsia="Times New Roman" w:hAnsi="Arial" w:cs="Arial"/>
          <w:color w:val="333333"/>
          <w:sz w:val="24"/>
          <w:szCs w:val="24"/>
        </w:rPr>
        <w:t xml:space="preserve">Children aged 4 months through 4 years: temperature ≥100°F axillary </w:t>
      </w:r>
    </w:p>
    <w:p w:rsidR="00E96A41" w:rsidRPr="003041AF" w:rsidRDefault="00E96A41" w:rsidP="00E96A41">
      <w:pPr>
        <w:numPr>
          <w:ilvl w:val="1"/>
          <w:numId w:val="18"/>
        </w:numPr>
        <w:spacing w:before="100" w:beforeAutospacing="1" w:after="100" w:afterAutospacing="1" w:line="330" w:lineRule="atLeast"/>
        <w:rPr>
          <w:rFonts w:ascii="Arial" w:eastAsia="Times New Roman" w:hAnsi="Arial" w:cs="Arial"/>
          <w:color w:val="333333"/>
          <w:sz w:val="24"/>
          <w:szCs w:val="24"/>
        </w:rPr>
      </w:pPr>
      <w:r w:rsidRPr="003041AF">
        <w:rPr>
          <w:rFonts w:ascii="Arial" w:eastAsia="Times New Roman" w:hAnsi="Arial" w:cs="Arial"/>
          <w:color w:val="333333"/>
          <w:sz w:val="24"/>
          <w:szCs w:val="24"/>
        </w:rPr>
        <w:t xml:space="preserve">Children older than 4 years of age: oral temperature ≥101°F or ≥100°F axillary </w:t>
      </w:r>
    </w:p>
    <w:p w:rsidR="00E96A41" w:rsidRPr="003041AF" w:rsidRDefault="00E96A41" w:rsidP="00E96A41">
      <w:pPr>
        <w:numPr>
          <w:ilvl w:val="0"/>
          <w:numId w:val="18"/>
        </w:numPr>
        <w:spacing w:before="180" w:after="100" w:afterAutospacing="1" w:line="330" w:lineRule="atLeast"/>
        <w:rPr>
          <w:rFonts w:ascii="Arial" w:eastAsia="Times New Roman" w:hAnsi="Arial" w:cs="Arial"/>
          <w:color w:val="333333"/>
          <w:sz w:val="24"/>
          <w:szCs w:val="24"/>
        </w:rPr>
      </w:pPr>
      <w:r w:rsidRPr="003041AF">
        <w:rPr>
          <w:rFonts w:ascii="Arial" w:eastAsia="Times New Roman" w:hAnsi="Arial" w:cs="Arial"/>
          <w:color w:val="333333"/>
          <w:sz w:val="24"/>
          <w:szCs w:val="24"/>
        </w:rPr>
        <w:t xml:space="preserve">Signs of possible severe illness, including unusual lethargy, irritability, persistent crying, difficult breathing, uncontrolled coughing. </w:t>
      </w:r>
    </w:p>
    <w:p w:rsidR="00E96A41" w:rsidRPr="003041AF" w:rsidRDefault="00E96A41" w:rsidP="00E96A41">
      <w:pPr>
        <w:numPr>
          <w:ilvl w:val="0"/>
          <w:numId w:val="18"/>
        </w:numPr>
        <w:spacing w:before="180" w:after="100" w:afterAutospacing="1" w:line="330" w:lineRule="atLeast"/>
        <w:rPr>
          <w:rFonts w:ascii="Arial" w:eastAsia="Times New Roman" w:hAnsi="Arial" w:cs="Arial"/>
          <w:color w:val="333333"/>
          <w:sz w:val="24"/>
          <w:szCs w:val="24"/>
        </w:rPr>
      </w:pPr>
      <w:r w:rsidRPr="003041AF">
        <w:rPr>
          <w:rFonts w:ascii="Arial" w:eastAsia="Times New Roman" w:hAnsi="Arial" w:cs="Arial"/>
          <w:color w:val="333333"/>
          <w:sz w:val="24"/>
          <w:szCs w:val="24"/>
        </w:rPr>
        <w:t xml:space="preserve">Diarrhea, defined as increased number of stools compared with the child's normal pattern, with increased stool water and/or decreased form. </w:t>
      </w:r>
    </w:p>
    <w:p w:rsidR="00E96A41" w:rsidRPr="003041AF" w:rsidRDefault="00E96A41" w:rsidP="00E96A41">
      <w:pPr>
        <w:numPr>
          <w:ilvl w:val="0"/>
          <w:numId w:val="18"/>
        </w:numPr>
        <w:spacing w:before="180" w:after="100" w:afterAutospacing="1" w:line="330" w:lineRule="atLeast"/>
        <w:rPr>
          <w:rFonts w:ascii="Arial" w:eastAsia="Times New Roman" w:hAnsi="Arial" w:cs="Arial"/>
          <w:color w:val="333333"/>
          <w:sz w:val="24"/>
          <w:szCs w:val="24"/>
        </w:rPr>
      </w:pPr>
      <w:r w:rsidRPr="003041AF">
        <w:rPr>
          <w:rFonts w:ascii="Arial" w:eastAsia="Times New Roman" w:hAnsi="Arial" w:cs="Arial"/>
          <w:color w:val="333333"/>
          <w:sz w:val="24"/>
          <w:szCs w:val="24"/>
        </w:rPr>
        <w:t xml:space="preserve">Blood in stools not explained by dietary change, medication or hard stools. </w:t>
      </w:r>
    </w:p>
    <w:p w:rsidR="00E96A41" w:rsidRPr="003041AF" w:rsidRDefault="00E96A41" w:rsidP="00E96A41">
      <w:pPr>
        <w:numPr>
          <w:ilvl w:val="0"/>
          <w:numId w:val="18"/>
        </w:numPr>
        <w:spacing w:before="180" w:after="100" w:afterAutospacing="1" w:line="330" w:lineRule="atLeast"/>
        <w:rPr>
          <w:rFonts w:ascii="Arial" w:eastAsia="Times New Roman" w:hAnsi="Arial" w:cs="Arial"/>
          <w:color w:val="333333"/>
          <w:sz w:val="24"/>
          <w:szCs w:val="24"/>
        </w:rPr>
      </w:pPr>
      <w:r w:rsidRPr="003041AF">
        <w:rPr>
          <w:rFonts w:ascii="Arial" w:eastAsia="Times New Roman" w:hAnsi="Arial" w:cs="Arial"/>
          <w:color w:val="333333"/>
          <w:sz w:val="24"/>
          <w:szCs w:val="24"/>
        </w:rPr>
        <w:lastRenderedPageBreak/>
        <w:t xml:space="preserve">Vomiting two or more times in the previous 24 hours unless the vomiting is determined to be due to a non-communicable condition and the child is not in danger of dehydration. </w:t>
      </w:r>
    </w:p>
    <w:p w:rsidR="00E96A41" w:rsidRPr="003041AF" w:rsidRDefault="00E96A41" w:rsidP="00E96A41">
      <w:pPr>
        <w:numPr>
          <w:ilvl w:val="0"/>
          <w:numId w:val="18"/>
        </w:numPr>
        <w:spacing w:before="180" w:after="100" w:afterAutospacing="1" w:line="330" w:lineRule="atLeast"/>
        <w:rPr>
          <w:rFonts w:ascii="Arial" w:eastAsia="Times New Roman" w:hAnsi="Arial" w:cs="Arial"/>
          <w:color w:val="333333"/>
          <w:sz w:val="24"/>
          <w:szCs w:val="24"/>
        </w:rPr>
      </w:pPr>
      <w:r w:rsidRPr="003041AF">
        <w:rPr>
          <w:rFonts w:ascii="Arial" w:eastAsia="Times New Roman" w:hAnsi="Arial" w:cs="Arial"/>
          <w:color w:val="333333"/>
          <w:sz w:val="24"/>
          <w:szCs w:val="24"/>
        </w:rPr>
        <w:t xml:space="preserve">Persistent abdominal pain continuing for more than 2 hours or intermittent pain associated with fever or other signs or symptoms. </w:t>
      </w:r>
    </w:p>
    <w:p w:rsidR="00E96A41" w:rsidRPr="003041AF" w:rsidRDefault="00E96A41" w:rsidP="00E96A41">
      <w:pPr>
        <w:numPr>
          <w:ilvl w:val="0"/>
          <w:numId w:val="18"/>
        </w:numPr>
        <w:spacing w:before="180" w:after="100" w:afterAutospacing="1" w:line="330" w:lineRule="atLeast"/>
        <w:rPr>
          <w:rFonts w:ascii="Arial" w:eastAsia="Times New Roman" w:hAnsi="Arial" w:cs="Arial"/>
          <w:color w:val="333333"/>
          <w:sz w:val="24"/>
          <w:szCs w:val="24"/>
        </w:rPr>
      </w:pPr>
      <w:r w:rsidRPr="003041AF">
        <w:rPr>
          <w:rFonts w:ascii="Arial" w:eastAsia="Times New Roman" w:hAnsi="Arial" w:cs="Arial"/>
          <w:color w:val="333333"/>
          <w:sz w:val="24"/>
          <w:szCs w:val="24"/>
        </w:rPr>
        <w:t xml:space="preserve">Mouth sores associated with an inability of the child to control his or her saliva, unless the child's physician or local health officer states the child is noninfectious. </w:t>
      </w:r>
    </w:p>
    <w:p w:rsidR="00E96A41" w:rsidRPr="003041AF" w:rsidRDefault="00E96A41" w:rsidP="00E96A41">
      <w:pPr>
        <w:numPr>
          <w:ilvl w:val="0"/>
          <w:numId w:val="18"/>
        </w:numPr>
        <w:spacing w:before="180" w:after="100" w:afterAutospacing="1" w:line="330" w:lineRule="atLeast"/>
        <w:rPr>
          <w:rFonts w:ascii="Arial" w:eastAsia="Times New Roman" w:hAnsi="Arial" w:cs="Arial"/>
          <w:color w:val="333333"/>
          <w:sz w:val="24"/>
          <w:szCs w:val="24"/>
        </w:rPr>
      </w:pPr>
      <w:r w:rsidRPr="003041AF">
        <w:rPr>
          <w:rFonts w:ascii="Arial" w:eastAsia="Times New Roman" w:hAnsi="Arial" w:cs="Arial"/>
          <w:color w:val="333333"/>
          <w:sz w:val="24"/>
          <w:szCs w:val="24"/>
        </w:rPr>
        <w:t xml:space="preserve">Rash with fever or behavior change until a physician has determined the rash to be non-communicable. </w:t>
      </w:r>
    </w:p>
    <w:p w:rsidR="00E96A41" w:rsidRPr="003041AF" w:rsidRDefault="00E96A41" w:rsidP="00E96A41">
      <w:pPr>
        <w:numPr>
          <w:ilvl w:val="0"/>
          <w:numId w:val="18"/>
        </w:numPr>
        <w:spacing w:before="180" w:after="100" w:afterAutospacing="1" w:line="330" w:lineRule="atLeast"/>
        <w:rPr>
          <w:rFonts w:ascii="Arial" w:eastAsia="Times New Roman" w:hAnsi="Arial" w:cs="Arial"/>
          <w:color w:val="333333"/>
          <w:sz w:val="24"/>
          <w:szCs w:val="24"/>
        </w:rPr>
      </w:pPr>
      <w:r w:rsidRPr="003041AF">
        <w:rPr>
          <w:rFonts w:ascii="Arial" w:eastAsia="Times New Roman" w:hAnsi="Arial" w:cs="Arial"/>
          <w:color w:val="333333"/>
          <w:sz w:val="24"/>
          <w:szCs w:val="24"/>
        </w:rPr>
        <w:t xml:space="preserve">Purulent conjunctivitis, defined as pink or red conjunctiva with white or yellow eye discharge, often with matted eyelids after sleep, and including a child with eye pain or redness of the eyelids or skin surrounding the eye. </w:t>
      </w:r>
    </w:p>
    <w:p w:rsidR="00E96A41" w:rsidRPr="003041AF" w:rsidRDefault="00E96A41" w:rsidP="00E96A41">
      <w:pPr>
        <w:numPr>
          <w:ilvl w:val="0"/>
          <w:numId w:val="18"/>
        </w:numPr>
        <w:spacing w:before="180" w:after="100" w:afterAutospacing="1" w:line="330" w:lineRule="atLeast"/>
        <w:rPr>
          <w:rFonts w:ascii="Arial" w:eastAsia="Times New Roman" w:hAnsi="Arial" w:cs="Arial"/>
          <w:color w:val="333333"/>
          <w:sz w:val="24"/>
          <w:szCs w:val="24"/>
        </w:rPr>
      </w:pPr>
      <w:r w:rsidRPr="003041AF">
        <w:rPr>
          <w:rFonts w:ascii="Arial" w:eastAsia="Times New Roman" w:hAnsi="Arial" w:cs="Arial"/>
          <w:color w:val="333333"/>
          <w:sz w:val="24"/>
          <w:szCs w:val="24"/>
        </w:rPr>
        <w:t xml:space="preserve">Infestation (e.g., scabies, head lice), until 24 hours after treatment has been initiated (head lice) or completed (scabies). </w:t>
      </w:r>
    </w:p>
    <w:p w:rsidR="00E96A41" w:rsidRPr="003041AF" w:rsidRDefault="00E96A41" w:rsidP="00E96A41">
      <w:pPr>
        <w:numPr>
          <w:ilvl w:val="0"/>
          <w:numId w:val="18"/>
        </w:numPr>
        <w:spacing w:before="180" w:after="100" w:afterAutospacing="1" w:line="330" w:lineRule="atLeast"/>
        <w:rPr>
          <w:rFonts w:ascii="Arial" w:eastAsia="Times New Roman" w:hAnsi="Arial" w:cs="Arial"/>
          <w:color w:val="333333"/>
          <w:sz w:val="24"/>
          <w:szCs w:val="24"/>
        </w:rPr>
      </w:pPr>
      <w:r w:rsidRPr="003041AF">
        <w:rPr>
          <w:rFonts w:ascii="Arial" w:eastAsia="Times New Roman" w:hAnsi="Arial" w:cs="Arial"/>
          <w:color w:val="333333"/>
          <w:sz w:val="24"/>
          <w:szCs w:val="24"/>
        </w:rPr>
        <w:t xml:space="preserve">Tuberculosis, until the child's physician or local health authority states the child is non-infectious. </w:t>
      </w:r>
    </w:p>
    <w:p w:rsidR="00E96A41" w:rsidRPr="003041AF" w:rsidRDefault="00E96A41" w:rsidP="00E96A41">
      <w:pPr>
        <w:numPr>
          <w:ilvl w:val="0"/>
          <w:numId w:val="18"/>
        </w:numPr>
        <w:spacing w:before="180" w:after="100" w:afterAutospacing="1" w:line="330" w:lineRule="atLeast"/>
        <w:rPr>
          <w:rFonts w:ascii="Arial" w:eastAsia="Times New Roman" w:hAnsi="Arial" w:cs="Arial"/>
          <w:color w:val="333333"/>
          <w:sz w:val="24"/>
          <w:szCs w:val="24"/>
        </w:rPr>
      </w:pPr>
      <w:r w:rsidRPr="003041AF">
        <w:rPr>
          <w:rFonts w:ascii="Arial" w:eastAsia="Times New Roman" w:hAnsi="Arial" w:cs="Arial"/>
          <w:color w:val="333333"/>
          <w:sz w:val="24"/>
          <w:szCs w:val="24"/>
        </w:rPr>
        <w:t xml:space="preserve">Impetigo, until 24 hours after treatment has been initiated. </w:t>
      </w:r>
    </w:p>
    <w:p w:rsidR="00E96A41" w:rsidRPr="003041AF" w:rsidRDefault="00E96A41" w:rsidP="00E96A41">
      <w:pPr>
        <w:numPr>
          <w:ilvl w:val="0"/>
          <w:numId w:val="18"/>
        </w:numPr>
        <w:spacing w:before="180" w:after="100" w:afterAutospacing="1" w:line="330" w:lineRule="atLeast"/>
        <w:rPr>
          <w:rFonts w:ascii="Arial" w:eastAsia="Times New Roman" w:hAnsi="Arial" w:cs="Arial"/>
          <w:color w:val="333333"/>
          <w:sz w:val="24"/>
          <w:szCs w:val="24"/>
        </w:rPr>
      </w:pPr>
      <w:r w:rsidRPr="003041AF">
        <w:rPr>
          <w:rFonts w:ascii="Arial" w:eastAsia="Times New Roman" w:hAnsi="Arial" w:cs="Arial"/>
          <w:color w:val="333333"/>
          <w:sz w:val="24"/>
          <w:szCs w:val="24"/>
        </w:rPr>
        <w:t xml:space="preserve">Streptococcal pharyngitis, until 24 hours after treatment has been initiated, and until the child has been without fever for 24 hours. </w:t>
      </w:r>
    </w:p>
    <w:p w:rsidR="00E96A41" w:rsidRPr="003041AF" w:rsidRDefault="00E96A41" w:rsidP="00E96A41">
      <w:pPr>
        <w:numPr>
          <w:ilvl w:val="0"/>
          <w:numId w:val="18"/>
        </w:numPr>
        <w:spacing w:before="180" w:after="100" w:afterAutospacing="1" w:line="330" w:lineRule="atLeast"/>
        <w:rPr>
          <w:rFonts w:ascii="Arial" w:eastAsia="Times New Roman" w:hAnsi="Arial" w:cs="Arial"/>
          <w:color w:val="333333"/>
          <w:sz w:val="24"/>
          <w:szCs w:val="24"/>
        </w:rPr>
      </w:pPr>
      <w:r w:rsidRPr="003041AF">
        <w:rPr>
          <w:rFonts w:ascii="Arial" w:eastAsia="Times New Roman" w:hAnsi="Arial" w:cs="Arial"/>
          <w:color w:val="333333"/>
          <w:sz w:val="24"/>
          <w:szCs w:val="24"/>
        </w:rPr>
        <w:t xml:space="preserve">Varicella, until 6 days after onset of rash or until all lesions have dried and crusted. </w:t>
      </w:r>
    </w:p>
    <w:p w:rsidR="00E96A41" w:rsidRPr="003041AF" w:rsidRDefault="00E96A41" w:rsidP="00E96A41">
      <w:pPr>
        <w:numPr>
          <w:ilvl w:val="0"/>
          <w:numId w:val="18"/>
        </w:numPr>
        <w:spacing w:before="180" w:after="100" w:afterAutospacing="1" w:line="330" w:lineRule="atLeast"/>
        <w:rPr>
          <w:rFonts w:ascii="Arial" w:eastAsia="Times New Roman" w:hAnsi="Arial" w:cs="Arial"/>
          <w:color w:val="333333"/>
          <w:sz w:val="24"/>
          <w:szCs w:val="24"/>
        </w:rPr>
      </w:pPr>
      <w:r w:rsidRPr="003041AF">
        <w:rPr>
          <w:rFonts w:ascii="Arial" w:eastAsia="Times New Roman" w:hAnsi="Arial" w:cs="Arial"/>
          <w:color w:val="333333"/>
          <w:sz w:val="24"/>
          <w:szCs w:val="24"/>
        </w:rPr>
        <w:t xml:space="preserve">Pertussis, laboratory-confirmed or suspected because of symptoms of the illness or because of cough onset within 14 days after face-to-face contact with a laboratory-confirmed case of pertussis in a household or classroom, until 5 days of appropriate chemoprophylaxis (currently erythromycin) has been completed. </w:t>
      </w:r>
    </w:p>
    <w:p w:rsidR="00E96A41" w:rsidRPr="003041AF" w:rsidRDefault="00E96A41" w:rsidP="00E96A41">
      <w:pPr>
        <w:numPr>
          <w:ilvl w:val="0"/>
          <w:numId w:val="18"/>
        </w:numPr>
        <w:spacing w:before="180" w:after="100" w:afterAutospacing="1" w:line="330" w:lineRule="atLeast"/>
        <w:rPr>
          <w:rFonts w:ascii="Arial" w:eastAsia="Times New Roman" w:hAnsi="Arial" w:cs="Arial"/>
          <w:color w:val="333333"/>
          <w:sz w:val="24"/>
          <w:szCs w:val="24"/>
        </w:rPr>
      </w:pPr>
      <w:r w:rsidRPr="003041AF">
        <w:rPr>
          <w:rFonts w:ascii="Arial" w:eastAsia="Times New Roman" w:hAnsi="Arial" w:cs="Arial"/>
          <w:color w:val="333333"/>
          <w:sz w:val="24"/>
          <w:szCs w:val="24"/>
        </w:rPr>
        <w:t xml:space="preserve">Mumps, until 9 days after onset of parotid gland swelling. </w:t>
      </w:r>
    </w:p>
    <w:p w:rsidR="00E96A41" w:rsidRPr="003041AF" w:rsidRDefault="00E96A41" w:rsidP="00E96A41">
      <w:pPr>
        <w:numPr>
          <w:ilvl w:val="0"/>
          <w:numId w:val="18"/>
        </w:numPr>
        <w:spacing w:before="180" w:after="100" w:afterAutospacing="1" w:line="330" w:lineRule="atLeast"/>
        <w:rPr>
          <w:rFonts w:ascii="Arial" w:eastAsia="Times New Roman" w:hAnsi="Arial" w:cs="Arial"/>
          <w:color w:val="333333"/>
          <w:sz w:val="24"/>
          <w:szCs w:val="24"/>
        </w:rPr>
      </w:pPr>
      <w:r w:rsidRPr="003041AF">
        <w:rPr>
          <w:rFonts w:ascii="Arial" w:eastAsia="Times New Roman" w:hAnsi="Arial" w:cs="Arial"/>
          <w:color w:val="333333"/>
          <w:sz w:val="24"/>
          <w:szCs w:val="24"/>
        </w:rPr>
        <w:t xml:space="preserve">Measles, until 4 days after onset of rash. </w:t>
      </w:r>
    </w:p>
    <w:p w:rsidR="00E96A41" w:rsidRPr="003041AF" w:rsidRDefault="00E96A41" w:rsidP="00E96A41">
      <w:pPr>
        <w:numPr>
          <w:ilvl w:val="0"/>
          <w:numId w:val="18"/>
        </w:numPr>
        <w:spacing w:before="180" w:after="100" w:afterAutospacing="1" w:line="330" w:lineRule="atLeast"/>
        <w:rPr>
          <w:rFonts w:ascii="Arial" w:eastAsia="Times New Roman" w:hAnsi="Arial" w:cs="Arial"/>
          <w:color w:val="333333"/>
          <w:sz w:val="24"/>
          <w:szCs w:val="24"/>
        </w:rPr>
      </w:pPr>
      <w:r w:rsidRPr="003041AF">
        <w:rPr>
          <w:rFonts w:ascii="Arial" w:eastAsia="Times New Roman" w:hAnsi="Arial" w:cs="Arial"/>
          <w:color w:val="333333"/>
          <w:sz w:val="24"/>
          <w:szCs w:val="24"/>
        </w:rPr>
        <w:t xml:space="preserve">Rubella, until 6 days after onset of rash. </w:t>
      </w:r>
    </w:p>
    <w:p w:rsidR="00E96A41" w:rsidRPr="003041AF" w:rsidRDefault="00E96A41" w:rsidP="00E96A41">
      <w:pPr>
        <w:numPr>
          <w:ilvl w:val="0"/>
          <w:numId w:val="18"/>
        </w:numPr>
        <w:spacing w:before="180" w:after="100" w:afterAutospacing="1" w:line="330" w:lineRule="atLeast"/>
        <w:rPr>
          <w:rFonts w:ascii="Arial" w:eastAsia="Times New Roman" w:hAnsi="Arial" w:cs="Arial"/>
          <w:color w:val="333333"/>
          <w:sz w:val="24"/>
          <w:szCs w:val="24"/>
        </w:rPr>
      </w:pPr>
      <w:r w:rsidRPr="003041AF">
        <w:rPr>
          <w:rFonts w:ascii="Arial" w:eastAsia="Times New Roman" w:hAnsi="Arial" w:cs="Arial"/>
          <w:color w:val="333333"/>
          <w:sz w:val="24"/>
          <w:szCs w:val="24"/>
        </w:rPr>
        <w:t xml:space="preserve">Hepatitis A virus infection, until 1 week after onset of illness or until after passive </w:t>
      </w:r>
      <w:proofErr w:type="spellStart"/>
      <w:r w:rsidRPr="003041AF">
        <w:rPr>
          <w:rFonts w:ascii="Arial" w:eastAsia="Times New Roman" w:hAnsi="Arial" w:cs="Arial"/>
          <w:color w:val="333333"/>
          <w:sz w:val="24"/>
          <w:szCs w:val="24"/>
        </w:rPr>
        <w:t>immunoprophylaxis</w:t>
      </w:r>
      <w:proofErr w:type="spellEnd"/>
      <w:r w:rsidRPr="003041AF">
        <w:rPr>
          <w:rFonts w:ascii="Arial" w:eastAsia="Times New Roman" w:hAnsi="Arial" w:cs="Arial"/>
          <w:color w:val="333333"/>
          <w:sz w:val="24"/>
          <w:szCs w:val="24"/>
        </w:rPr>
        <w:t xml:space="preserve"> (currently, immune serum globulin) has been administered to appropriate children and staff in the program, as directed by the responsible health department. </w:t>
      </w:r>
    </w:p>
    <w:p w:rsidR="00E96A41" w:rsidRPr="003041AF" w:rsidRDefault="00E96A41" w:rsidP="00E96A41">
      <w:pPr>
        <w:numPr>
          <w:ilvl w:val="0"/>
          <w:numId w:val="18"/>
        </w:numPr>
        <w:spacing w:before="180" w:after="100" w:afterAutospacing="1" w:line="330" w:lineRule="atLeast"/>
        <w:rPr>
          <w:rFonts w:ascii="Arial" w:eastAsia="Times New Roman" w:hAnsi="Arial" w:cs="Arial"/>
          <w:color w:val="333333"/>
          <w:sz w:val="24"/>
          <w:szCs w:val="24"/>
        </w:rPr>
      </w:pPr>
      <w:r w:rsidRPr="003041AF">
        <w:rPr>
          <w:rFonts w:ascii="Arial" w:eastAsia="Times New Roman" w:hAnsi="Arial" w:cs="Arial"/>
          <w:color w:val="333333"/>
          <w:sz w:val="24"/>
          <w:szCs w:val="24"/>
        </w:rPr>
        <w:t xml:space="preserve">Child is unable to participate comfortably in program. </w:t>
      </w:r>
    </w:p>
    <w:p w:rsidR="00E96A41" w:rsidRPr="003041AF" w:rsidRDefault="00E96A41" w:rsidP="00E96A41">
      <w:pPr>
        <w:numPr>
          <w:ilvl w:val="0"/>
          <w:numId w:val="18"/>
        </w:numPr>
        <w:spacing w:before="180" w:after="100" w:afterAutospacing="1" w:line="330" w:lineRule="atLeast"/>
        <w:rPr>
          <w:rFonts w:ascii="Arial" w:eastAsia="Times New Roman" w:hAnsi="Arial" w:cs="Arial"/>
          <w:color w:val="333333"/>
          <w:sz w:val="24"/>
          <w:szCs w:val="24"/>
        </w:rPr>
      </w:pPr>
      <w:r w:rsidRPr="003041AF">
        <w:rPr>
          <w:rFonts w:ascii="Arial" w:eastAsia="Times New Roman" w:hAnsi="Arial" w:cs="Arial"/>
          <w:color w:val="333333"/>
          <w:sz w:val="24"/>
          <w:szCs w:val="24"/>
        </w:rPr>
        <w:lastRenderedPageBreak/>
        <w:t xml:space="preserve">Care for the child requires greater attention than staff can provide without compromising the health and safety of other children. </w:t>
      </w:r>
    </w:p>
    <w:p w:rsidR="00E96A41" w:rsidRPr="003041AF" w:rsidRDefault="00E96A41" w:rsidP="00E96A41">
      <w:pPr>
        <w:spacing w:before="100" w:beforeAutospacing="1" w:after="100" w:afterAutospacing="1" w:line="330" w:lineRule="atLeast"/>
        <w:rPr>
          <w:rFonts w:ascii="Arial" w:eastAsia="Times New Roman" w:hAnsi="Arial" w:cs="Arial"/>
          <w:color w:val="333333"/>
          <w:sz w:val="24"/>
          <w:szCs w:val="24"/>
        </w:rPr>
      </w:pPr>
      <w:r w:rsidRPr="003041AF">
        <w:rPr>
          <w:rFonts w:ascii="Arial" w:eastAsia="Times New Roman" w:hAnsi="Arial" w:cs="Arial"/>
          <w:color w:val="333333"/>
          <w:sz w:val="24"/>
          <w:szCs w:val="24"/>
        </w:rPr>
        <w:t xml:space="preserve">Most children do not need to be excluded from child care when they have mild respiratory illness. Children with obvious signs of discomfort that interfere with their ability to participate comfortably in child care activities and those whose illness requires a level of attention by staff that may interfere with the care of other children may need to be sent home. </w:t>
      </w:r>
    </w:p>
    <w:p w:rsidR="00E96A41" w:rsidRPr="003041AF" w:rsidRDefault="00E96A41" w:rsidP="00E96A41">
      <w:pPr>
        <w:spacing w:before="100" w:beforeAutospacing="1" w:after="100" w:afterAutospacing="1" w:line="330" w:lineRule="atLeast"/>
        <w:rPr>
          <w:rFonts w:ascii="Arial" w:eastAsia="Times New Roman" w:hAnsi="Arial" w:cs="Arial"/>
          <w:color w:val="333333"/>
          <w:sz w:val="24"/>
          <w:szCs w:val="24"/>
        </w:rPr>
      </w:pPr>
      <w:r w:rsidRPr="003041AF">
        <w:rPr>
          <w:rFonts w:ascii="Arial" w:eastAsia="Times New Roman" w:hAnsi="Arial" w:cs="Arial"/>
          <w:color w:val="333333"/>
          <w:sz w:val="24"/>
          <w:szCs w:val="24"/>
        </w:rPr>
        <w:t xml:space="preserve">Isolation of a child is only used in certain circumstances, such as when an excluded child whose illness is considered to be contagious is waiting to be transported home, or when an included child needs a less stimulating environment than the child's usual care setting. Most ill children will rest in any setting if they are tired. A child must </w:t>
      </w:r>
      <w:r w:rsidRPr="003041AF">
        <w:rPr>
          <w:rFonts w:ascii="Arial" w:eastAsia="Times New Roman" w:hAnsi="Arial" w:cs="Arial"/>
          <w:color w:val="333333"/>
          <w:sz w:val="24"/>
          <w:szCs w:val="24"/>
          <w:u w:val="single"/>
        </w:rPr>
        <w:t>never</w:t>
      </w:r>
      <w:r w:rsidRPr="003041AF">
        <w:rPr>
          <w:rFonts w:ascii="Arial" w:eastAsia="Times New Roman" w:hAnsi="Arial" w:cs="Arial"/>
          <w:color w:val="333333"/>
          <w:sz w:val="24"/>
          <w:szCs w:val="24"/>
        </w:rPr>
        <w:t xml:space="preserve"> be isolated in a closet, darkened room, or any area where the child cannot be seen and supervised.</w:t>
      </w:r>
    </w:p>
    <w:p w:rsidR="00E96A41" w:rsidRDefault="00E96A41" w:rsidP="00E96A41"/>
    <w:tbl>
      <w:tblPr>
        <w:tblW w:w="4500" w:type="pct"/>
        <w:jc w:val="center"/>
        <w:tblCellSpacing w:w="15" w:type="dxa"/>
        <w:tblCellMar>
          <w:top w:w="90" w:type="dxa"/>
          <w:left w:w="90" w:type="dxa"/>
          <w:bottom w:w="90" w:type="dxa"/>
          <w:right w:w="90" w:type="dxa"/>
        </w:tblCellMar>
        <w:tblLook w:val="04A0" w:firstRow="1" w:lastRow="0" w:firstColumn="1" w:lastColumn="0" w:noHBand="0" w:noVBand="1"/>
      </w:tblPr>
      <w:tblGrid>
        <w:gridCol w:w="8640"/>
      </w:tblGrid>
      <w:tr w:rsidR="00E96A41" w:rsidTr="00645260">
        <w:trPr>
          <w:tblCellSpacing w:w="15" w:type="dxa"/>
          <w:jc w:val="center"/>
        </w:trPr>
        <w:tc>
          <w:tcPr>
            <w:tcW w:w="0" w:type="auto"/>
            <w:vAlign w:val="center"/>
            <w:hideMark/>
          </w:tcPr>
          <w:p w:rsidR="00E96A41" w:rsidRDefault="00E96A41" w:rsidP="00645260">
            <w:pPr>
              <w:spacing w:line="330" w:lineRule="atLeast"/>
              <w:rPr>
                <w:rFonts w:ascii="Arial" w:hAnsi="Arial" w:cs="Arial"/>
                <w:color w:val="333333"/>
              </w:rPr>
            </w:pPr>
            <w:r>
              <w:rPr>
                <w:rFonts w:ascii="Arial" w:hAnsi="Arial" w:cs="Arial"/>
                <w:noProof/>
                <w:color w:val="333333"/>
              </w:rPr>
              <w:drawing>
                <wp:anchor distT="0" distB="0" distL="0" distR="0" simplePos="0" relativeHeight="251668480" behindDoc="0" locked="0" layoutInCell="1" allowOverlap="0" wp14:anchorId="5AD0B170" wp14:editId="13340B8E">
                  <wp:simplePos x="0" y="0"/>
                  <wp:positionH relativeFrom="column">
                    <wp:align>right</wp:align>
                  </wp:positionH>
                  <wp:positionV relativeFrom="line">
                    <wp:posOffset>0</wp:posOffset>
                  </wp:positionV>
                  <wp:extent cx="2857500" cy="2857500"/>
                  <wp:effectExtent l="0" t="0" r="0" b="0"/>
                  <wp:wrapSquare wrapText="bothSides"/>
                  <wp:docPr id="20" name="Picture 20" descr="https://www.proceo.com/gateway/IC/images/adult-s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ceo.com/gateway/IC/images/adult-sick.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2685BB"/>
              </w:rPr>
              <w:t xml:space="preserve">Are there criteria for exclusion of child care workers because of infection? </w:t>
            </w:r>
          </w:p>
          <w:p w:rsidR="00E96A41" w:rsidRDefault="00E96A41" w:rsidP="00645260">
            <w:pPr>
              <w:pStyle w:val="NormalWeb"/>
              <w:spacing w:line="330" w:lineRule="atLeast"/>
              <w:rPr>
                <w:rFonts w:ascii="Arial" w:hAnsi="Arial" w:cs="Arial"/>
                <w:color w:val="333333"/>
              </w:rPr>
            </w:pPr>
            <w:r>
              <w:rPr>
                <w:rFonts w:ascii="Arial" w:hAnsi="Arial" w:cs="Arial"/>
                <w:color w:val="333333"/>
              </w:rPr>
              <w:t xml:space="preserve">To protect themselves and the children in their care, adult caregivers with signs and symptoms of communicable disease should seek medical evaluation before reporting to work. With regard to bacterial and viral diseases, exclusion criteria are similar for children and adults with minor variations. For example, adults with “shingles” (a reactivation of the varicella virus that causes chicken pox) can continue to work if the lesions can be covered completely with clothing or until the lesions have crusted. Child care providers who have herpes cold sores need not be excluded from the child care facility if they are able to cover and not touch their lesions; carefully observe hand washing policies; and refrain from kissing or nuzzling infants or children. </w:t>
            </w:r>
          </w:p>
        </w:tc>
      </w:tr>
      <w:tr w:rsidR="00E96A41" w:rsidTr="00645260">
        <w:trPr>
          <w:tblCellSpacing w:w="15" w:type="dxa"/>
          <w:jc w:val="center"/>
        </w:trPr>
        <w:tc>
          <w:tcPr>
            <w:tcW w:w="0" w:type="auto"/>
            <w:vAlign w:val="center"/>
            <w:hideMark/>
          </w:tcPr>
          <w:p w:rsidR="00E96A41" w:rsidRDefault="00E96A41" w:rsidP="00645260">
            <w:pPr>
              <w:spacing w:line="330" w:lineRule="atLeast"/>
              <w:rPr>
                <w:rFonts w:ascii="Arial" w:hAnsi="Arial" w:cs="Arial"/>
                <w:color w:val="333333"/>
                <w:sz w:val="24"/>
                <w:szCs w:val="24"/>
              </w:rPr>
            </w:pPr>
          </w:p>
        </w:tc>
      </w:tr>
      <w:tr w:rsidR="00E96A41" w:rsidTr="00645260">
        <w:trPr>
          <w:tblCellSpacing w:w="15" w:type="dxa"/>
          <w:jc w:val="center"/>
        </w:trPr>
        <w:tc>
          <w:tcPr>
            <w:tcW w:w="0" w:type="auto"/>
            <w:vAlign w:val="center"/>
            <w:hideMark/>
          </w:tcPr>
          <w:p w:rsidR="00E96A41" w:rsidRDefault="00E96A41" w:rsidP="00645260">
            <w:pPr>
              <w:spacing w:line="330" w:lineRule="atLeast"/>
              <w:rPr>
                <w:rFonts w:ascii="Arial" w:hAnsi="Arial" w:cs="Arial"/>
                <w:color w:val="333333"/>
              </w:rPr>
            </w:pPr>
            <w:r>
              <w:rPr>
                <w:rFonts w:ascii="Arial" w:hAnsi="Arial" w:cs="Arial"/>
                <w:b/>
                <w:bCs/>
                <w:color w:val="2685BB"/>
              </w:rPr>
              <w:t xml:space="preserve">What is the requirement for reporting diseases and conditions to local health </w:t>
            </w:r>
            <w:r>
              <w:rPr>
                <w:rFonts w:ascii="Arial" w:hAnsi="Arial" w:cs="Arial"/>
                <w:b/>
                <w:bCs/>
                <w:color w:val="2685BB"/>
              </w:rPr>
              <w:lastRenderedPageBreak/>
              <w:t xml:space="preserve">authorities? </w:t>
            </w:r>
          </w:p>
          <w:p w:rsidR="00E96A41" w:rsidRDefault="00E96A41" w:rsidP="00645260">
            <w:pPr>
              <w:pStyle w:val="NormalWeb"/>
              <w:spacing w:line="330" w:lineRule="atLeast"/>
              <w:rPr>
                <w:rFonts w:ascii="Arial" w:hAnsi="Arial" w:cs="Arial"/>
                <w:color w:val="333333"/>
              </w:rPr>
            </w:pPr>
            <w:r>
              <w:rPr>
                <w:rFonts w:ascii="Arial" w:hAnsi="Arial" w:cs="Arial"/>
                <w:color w:val="333333"/>
              </w:rPr>
              <w:t xml:space="preserve">By reporting the occurrence of communicable diseases, local health authorities are alerted to the presence of potentially dangerous illnesses or outbreaks within the community. The information provided by child care professionals enables the authorities to quickly identify sources of the infection and initiate prophylactic measures to prevent the spread of the disease to children, staff, and family members who may have been exposed. </w:t>
            </w:r>
          </w:p>
          <w:p w:rsidR="00E96A41" w:rsidRDefault="00E96A41" w:rsidP="00645260">
            <w:pPr>
              <w:pStyle w:val="NormalWeb"/>
              <w:spacing w:line="330" w:lineRule="atLeast"/>
              <w:rPr>
                <w:rFonts w:ascii="Arial" w:hAnsi="Arial" w:cs="Arial"/>
                <w:color w:val="333333"/>
              </w:rPr>
            </w:pPr>
            <w:r>
              <w:rPr>
                <w:rFonts w:ascii="Arial" w:hAnsi="Arial" w:cs="Arial"/>
                <w:color w:val="333333"/>
              </w:rPr>
              <w:t xml:space="preserve">The designated health care consultant for a child care program can be contacted for situations that may require reporting, such as an outbreak or the presence of serious communicable diseases. The consultant can serve as an important resource by providing information; guiding the reporting process and assuring that all appropriate parties are informed. </w:t>
            </w:r>
          </w:p>
          <w:p w:rsidR="00E96A41" w:rsidRDefault="00E96A41" w:rsidP="00645260">
            <w:pPr>
              <w:pStyle w:val="NormalWeb"/>
              <w:spacing w:line="330" w:lineRule="atLeast"/>
              <w:rPr>
                <w:rFonts w:ascii="Arial" w:hAnsi="Arial" w:cs="Arial"/>
                <w:color w:val="333333"/>
              </w:rPr>
            </w:pPr>
            <w:r>
              <w:rPr>
                <w:rFonts w:ascii="Arial" w:hAnsi="Arial" w:cs="Arial"/>
                <w:color w:val="333333"/>
              </w:rPr>
              <w:t xml:space="preserve">Child care administrators have the following responsibilities when faced with the occurrence of a reportable communicable disease in their facility: </w:t>
            </w:r>
          </w:p>
          <w:p w:rsidR="00E96A41" w:rsidRDefault="00E96A41" w:rsidP="00E96A41">
            <w:pPr>
              <w:pStyle w:val="NormalWeb"/>
              <w:numPr>
                <w:ilvl w:val="0"/>
                <w:numId w:val="19"/>
              </w:numPr>
              <w:spacing w:after="90" w:afterAutospacing="0" w:line="330" w:lineRule="atLeast"/>
              <w:rPr>
                <w:rFonts w:ascii="Arial" w:hAnsi="Arial" w:cs="Arial"/>
                <w:color w:val="333333"/>
              </w:rPr>
            </w:pPr>
            <w:r>
              <w:rPr>
                <w:rFonts w:ascii="Arial" w:hAnsi="Arial" w:cs="Arial"/>
                <w:color w:val="333333"/>
              </w:rPr>
              <w:t xml:space="preserve">Notify the local health department of known or suspected cases of reportable diseases associated with the facility. </w:t>
            </w:r>
          </w:p>
          <w:p w:rsidR="00E96A41" w:rsidRDefault="00E96A41" w:rsidP="00E96A41">
            <w:pPr>
              <w:pStyle w:val="NormalWeb"/>
              <w:numPr>
                <w:ilvl w:val="0"/>
                <w:numId w:val="19"/>
              </w:numPr>
              <w:spacing w:after="90" w:afterAutospacing="0" w:line="330" w:lineRule="atLeast"/>
              <w:rPr>
                <w:rFonts w:ascii="Arial" w:hAnsi="Arial" w:cs="Arial"/>
                <w:color w:val="333333"/>
              </w:rPr>
            </w:pPr>
            <w:r>
              <w:rPr>
                <w:rFonts w:ascii="Arial" w:hAnsi="Arial" w:cs="Arial"/>
                <w:color w:val="333333"/>
              </w:rPr>
              <w:t xml:space="preserve">Consult with a health care provider or the local health department for post-exposure measures to control the spread of disease and protect those that have been exposed. </w:t>
            </w:r>
          </w:p>
          <w:p w:rsidR="00E96A41" w:rsidRDefault="00E96A41" w:rsidP="00E96A41">
            <w:pPr>
              <w:pStyle w:val="NormalWeb"/>
              <w:numPr>
                <w:ilvl w:val="0"/>
                <w:numId w:val="19"/>
              </w:numPr>
              <w:spacing w:after="90" w:afterAutospacing="0" w:line="330" w:lineRule="atLeast"/>
              <w:rPr>
                <w:rFonts w:ascii="Arial" w:hAnsi="Arial" w:cs="Arial"/>
                <w:color w:val="333333"/>
              </w:rPr>
            </w:pPr>
            <w:r>
              <w:rPr>
                <w:rFonts w:ascii="Arial" w:hAnsi="Arial" w:cs="Arial"/>
                <w:color w:val="333333"/>
              </w:rPr>
              <w:t xml:space="preserve">Cooperate with public health authorities in the investigation of cases and suspected outbreaks of disease that may be associated with the child care facility. </w:t>
            </w:r>
          </w:p>
          <w:p w:rsidR="00E96A41" w:rsidRDefault="00E96A41" w:rsidP="00E96A41">
            <w:pPr>
              <w:pStyle w:val="NormalWeb"/>
              <w:numPr>
                <w:ilvl w:val="0"/>
                <w:numId w:val="19"/>
              </w:numPr>
              <w:spacing w:after="90" w:afterAutospacing="0" w:line="330" w:lineRule="atLeast"/>
              <w:rPr>
                <w:rFonts w:ascii="Arial" w:hAnsi="Arial" w:cs="Arial"/>
                <w:color w:val="333333"/>
              </w:rPr>
            </w:pPr>
            <w:r>
              <w:rPr>
                <w:rFonts w:ascii="Arial" w:hAnsi="Arial" w:cs="Arial"/>
                <w:color w:val="333333"/>
              </w:rPr>
              <w:t xml:space="preserve">Establish and implement policies and procedures to maintain confidentiality related to medical information in their possession. </w:t>
            </w:r>
          </w:p>
          <w:p w:rsidR="00E96A41" w:rsidRDefault="00E96A41" w:rsidP="00645260">
            <w:pPr>
              <w:pStyle w:val="NormalWeb"/>
              <w:spacing w:line="330" w:lineRule="atLeast"/>
              <w:rPr>
                <w:rFonts w:ascii="Arial" w:hAnsi="Arial" w:cs="Arial"/>
                <w:color w:val="333333"/>
              </w:rPr>
            </w:pPr>
            <w:r>
              <w:rPr>
                <w:rFonts w:ascii="Arial" w:hAnsi="Arial" w:cs="Arial"/>
                <w:color w:val="333333"/>
              </w:rPr>
              <w:t xml:space="preserve">All local health authorities publish lists of diseases and conditions that must be reported. Vaccine preventable diseases generally require immediate reporting. This includes Diphtheria, Measles, Poliomyelitis, Mumps, Pertussis, Rubella, Chicken pox (Varicella) and Tetanus. Cases of suspected or confirmed contagious diseases with significant health risks, such as Meningococcal meningitis, must also be reported immediately by phone. </w:t>
            </w:r>
          </w:p>
          <w:p w:rsidR="00E96A41" w:rsidRDefault="00E96A41" w:rsidP="00645260">
            <w:pPr>
              <w:pStyle w:val="NormalWeb"/>
              <w:spacing w:line="330" w:lineRule="atLeast"/>
              <w:rPr>
                <w:rFonts w:ascii="Arial" w:hAnsi="Arial" w:cs="Arial"/>
                <w:color w:val="333333"/>
              </w:rPr>
            </w:pPr>
            <w:r>
              <w:rPr>
                <w:rFonts w:ascii="Arial" w:hAnsi="Arial" w:cs="Arial"/>
                <w:color w:val="333333"/>
              </w:rPr>
              <w:t xml:space="preserve">Child care administrators can acquire a list of reportable diseases and conditions from the local health authority. Staff should be knowledgeable about the exact procedure for reporting. The health department's list of communicable diseases can be posted in the facility as a reference along with </w:t>
            </w:r>
            <w:r>
              <w:rPr>
                <w:rFonts w:ascii="Arial" w:hAnsi="Arial" w:cs="Arial"/>
                <w:color w:val="333333"/>
              </w:rPr>
              <w:lastRenderedPageBreak/>
              <w:t xml:space="preserve">phone numbers and contact information. </w:t>
            </w:r>
          </w:p>
          <w:p w:rsidR="00E96A41" w:rsidRDefault="00E96A41" w:rsidP="00645260">
            <w:pPr>
              <w:pStyle w:val="NormalWeb"/>
              <w:spacing w:line="330" w:lineRule="atLeast"/>
              <w:rPr>
                <w:rFonts w:ascii="Arial" w:hAnsi="Arial" w:cs="Arial"/>
                <w:color w:val="333333"/>
              </w:rPr>
            </w:pPr>
            <w:r>
              <w:rPr>
                <w:rFonts w:ascii="Arial" w:hAnsi="Arial" w:cs="Arial"/>
                <w:color w:val="333333"/>
              </w:rPr>
              <w:t xml:space="preserve">Below is a </w:t>
            </w:r>
            <w:r>
              <w:rPr>
                <w:rFonts w:ascii="Arial" w:hAnsi="Arial" w:cs="Arial"/>
                <w:color w:val="333333"/>
                <w:u w:val="single"/>
              </w:rPr>
              <w:t>sample</w:t>
            </w:r>
            <w:r>
              <w:rPr>
                <w:rFonts w:ascii="Arial" w:hAnsi="Arial" w:cs="Arial"/>
                <w:color w:val="333333"/>
              </w:rPr>
              <w:t xml:space="preserve"> of the diseases and conditions that are reportable to the local health authority in New York City. Other cities and states have substantially similar lists and procedures. All diseases and conditions marked by the symbol "</w:t>
            </w:r>
            <w:r>
              <w:rPr>
                <w:rFonts w:ascii="Arial" w:hAnsi="Arial" w:cs="Arial"/>
                <w:b/>
                <w:bCs/>
                <w:color w:val="FF0000"/>
              </w:rPr>
              <w:t>&gt;&gt;</w:t>
            </w:r>
            <w:r>
              <w:rPr>
                <w:rFonts w:ascii="Arial" w:hAnsi="Arial" w:cs="Arial"/>
                <w:color w:val="333333"/>
              </w:rPr>
              <w:t>" require immediate reporting by phone.</w:t>
            </w:r>
          </w:p>
        </w:tc>
      </w:tr>
      <w:tr w:rsidR="00E96A41" w:rsidTr="00645260">
        <w:trPr>
          <w:tblCellSpacing w:w="15" w:type="dxa"/>
          <w:jc w:val="center"/>
        </w:trPr>
        <w:tc>
          <w:tcPr>
            <w:tcW w:w="0" w:type="auto"/>
            <w:vAlign w:val="center"/>
            <w:hideMark/>
          </w:tcPr>
          <w:p w:rsidR="00E96A41" w:rsidRDefault="00E96A41" w:rsidP="00645260">
            <w:pPr>
              <w:spacing w:line="330" w:lineRule="atLeast"/>
              <w:rPr>
                <w:rFonts w:ascii="Arial" w:hAnsi="Arial" w:cs="Arial"/>
                <w:color w:val="333333"/>
                <w:sz w:val="24"/>
                <w:szCs w:val="24"/>
              </w:rPr>
            </w:pPr>
          </w:p>
        </w:tc>
      </w:tr>
      <w:tr w:rsidR="00E96A41" w:rsidTr="00645260">
        <w:trPr>
          <w:tblCellSpacing w:w="15" w:type="dxa"/>
          <w:jc w:val="center"/>
        </w:trPr>
        <w:tc>
          <w:tcPr>
            <w:tcW w:w="0" w:type="auto"/>
            <w:vAlign w:val="center"/>
            <w:hideMark/>
          </w:tcPr>
          <w:p w:rsidR="00E96A41" w:rsidRDefault="00E96A41" w:rsidP="00645260">
            <w:pPr>
              <w:spacing w:line="330" w:lineRule="atLeast"/>
              <w:rPr>
                <w:rFonts w:ascii="Arial" w:hAnsi="Arial" w:cs="Arial"/>
                <w:color w:val="333333"/>
                <w:sz w:val="24"/>
                <w:szCs w:val="24"/>
              </w:rPr>
            </w:pPr>
            <w:r>
              <w:rPr>
                <w:rFonts w:ascii="Arial" w:hAnsi="Arial" w:cs="Arial"/>
                <w:b/>
                <w:bCs/>
                <w:color w:val="FF0000"/>
              </w:rPr>
              <w:t>Diseases and Conditions that Must Be Reported to the NYC Department of Health and Mental Hygiene</w:t>
            </w:r>
          </w:p>
        </w:tc>
      </w:tr>
      <w:tr w:rsidR="00E96A41" w:rsidTr="00645260">
        <w:trPr>
          <w:tblCellSpacing w:w="15" w:type="dxa"/>
          <w:jc w:val="center"/>
        </w:trPr>
        <w:tc>
          <w:tcPr>
            <w:tcW w:w="0" w:type="auto"/>
            <w:vAlign w:val="center"/>
            <w:hideMark/>
          </w:tcPr>
          <w:tbl>
            <w:tblPr>
              <w:tblW w:w="5000" w:type="pct"/>
              <w:tblCellSpacing w:w="75" w:type="dxa"/>
              <w:tblBorders>
                <w:top w:val="outset" w:sz="6" w:space="0" w:color="auto"/>
                <w:left w:val="outset" w:sz="6" w:space="0" w:color="auto"/>
                <w:bottom w:val="outset" w:sz="6" w:space="0" w:color="auto"/>
                <w:right w:val="outset" w:sz="6" w:space="0" w:color="auto"/>
              </w:tblBorders>
              <w:shd w:val="clear" w:color="auto" w:fill="FFF4FF"/>
              <w:tblCellMar>
                <w:top w:w="75" w:type="dxa"/>
                <w:left w:w="75" w:type="dxa"/>
                <w:bottom w:w="75" w:type="dxa"/>
                <w:right w:w="75" w:type="dxa"/>
              </w:tblCellMar>
              <w:tblLook w:val="04A0" w:firstRow="1" w:lastRow="0" w:firstColumn="1" w:lastColumn="0" w:noHBand="0" w:noVBand="1"/>
            </w:tblPr>
            <w:tblGrid>
              <w:gridCol w:w="2687"/>
              <w:gridCol w:w="2850"/>
              <w:gridCol w:w="2847"/>
            </w:tblGrid>
            <w:tr w:rsidR="00E96A41" w:rsidTr="00645260">
              <w:trPr>
                <w:tblCellSpacing w:w="75" w:type="dxa"/>
              </w:trPr>
              <w:tc>
                <w:tcPr>
                  <w:tcW w:w="1550" w:type="pct"/>
                  <w:tcBorders>
                    <w:top w:val="outset" w:sz="6" w:space="0" w:color="auto"/>
                    <w:left w:val="outset" w:sz="6" w:space="0" w:color="auto"/>
                    <w:bottom w:val="outset" w:sz="6" w:space="0" w:color="auto"/>
                    <w:right w:val="outset" w:sz="6" w:space="0" w:color="auto"/>
                  </w:tcBorders>
                  <w:shd w:val="clear" w:color="auto" w:fill="FFF4FF"/>
                  <w:hideMark/>
                </w:tcPr>
                <w:p w:rsidR="00E96A41" w:rsidRDefault="00E96A41" w:rsidP="00645260">
                  <w:pPr>
                    <w:spacing w:line="330" w:lineRule="atLeast"/>
                    <w:rPr>
                      <w:rFonts w:ascii="Arial" w:hAnsi="Arial" w:cs="Arial"/>
                      <w:color w:val="333333"/>
                      <w:sz w:val="20"/>
                      <w:szCs w:val="20"/>
                    </w:rPr>
                  </w:pPr>
                  <w:r>
                    <w:rPr>
                      <w:rFonts w:ascii="Arial" w:hAnsi="Arial" w:cs="Arial"/>
                      <w:b/>
                      <w:bCs/>
                      <w:color w:val="333333"/>
                      <w:sz w:val="20"/>
                      <w:szCs w:val="20"/>
                      <w:u w:val="single"/>
                    </w:rPr>
                    <w:t>HIV/AIDS</w:t>
                  </w:r>
                  <w:r>
                    <w:rPr>
                      <w:rFonts w:ascii="Arial" w:hAnsi="Arial" w:cs="Arial"/>
                      <w:color w:val="333333"/>
                      <w:sz w:val="20"/>
                      <w:szCs w:val="20"/>
                    </w:rPr>
                    <w:br/>
                    <w:t>• Diagnosis of HIV infection</w:t>
                  </w:r>
                  <w:r>
                    <w:rPr>
                      <w:rFonts w:ascii="Arial" w:hAnsi="Arial" w:cs="Arial"/>
                      <w:color w:val="333333"/>
                      <w:sz w:val="20"/>
                      <w:szCs w:val="20"/>
                    </w:rPr>
                    <w:br/>
                    <w:t>• Diagnosis of HIV illness in a previously unreported individual (i.e.; HIV illness not meeting AIDS case definition)</w:t>
                  </w:r>
                  <w:r>
                    <w:rPr>
                      <w:rFonts w:ascii="Arial" w:hAnsi="Arial" w:cs="Arial"/>
                      <w:color w:val="333333"/>
                      <w:sz w:val="20"/>
                      <w:szCs w:val="20"/>
                    </w:rPr>
                    <w:br/>
                    <w:t>• Diagnosis of AIDS-defining conditions</w:t>
                  </w:r>
                  <w:r>
                    <w:rPr>
                      <w:rFonts w:ascii="Arial" w:hAnsi="Arial" w:cs="Arial"/>
                      <w:color w:val="333333"/>
                      <w:sz w:val="20"/>
                      <w:szCs w:val="20"/>
                    </w:rPr>
                    <w:br/>
                    <w:t xml:space="preserve">For assistance in reporting a case of HIV/AIDS, to receive the required NYS Provider Report Forms (PRF), or to obtain more information, please call 212-442-3388. NYS law also requires that PRFs contain names of sexual or needle-sharing partners of the infected person known to medical providers or those whom the infected person wishes to have notified of their possible exposures. </w:t>
                  </w:r>
                  <w:r>
                    <w:rPr>
                      <w:rFonts w:ascii="Arial" w:hAnsi="Arial" w:cs="Arial"/>
                      <w:color w:val="333333"/>
                      <w:sz w:val="20"/>
                      <w:szCs w:val="20"/>
                    </w:rPr>
                    <w:lastRenderedPageBreak/>
                    <w:t xml:space="preserve">Providers can utilize and/or refer HIV-infected persons to the NYC DOHMH Contact Notification Assistance Program (CNAP) at 212-693-1419 for assistance in carrying out partner notification. </w:t>
                  </w:r>
                </w:p>
                <w:p w:rsidR="00E96A41" w:rsidRDefault="00E96A41" w:rsidP="00645260">
                  <w:pPr>
                    <w:pStyle w:val="NormalWeb"/>
                    <w:spacing w:line="330" w:lineRule="atLeast"/>
                    <w:rPr>
                      <w:rFonts w:ascii="Arial" w:hAnsi="Arial" w:cs="Arial"/>
                      <w:color w:val="333333"/>
                      <w:sz w:val="20"/>
                      <w:szCs w:val="20"/>
                    </w:rPr>
                  </w:pPr>
                  <w:r>
                    <w:rPr>
                      <w:rFonts w:ascii="Arial" w:hAnsi="Arial" w:cs="Arial"/>
                      <w:b/>
                      <w:bCs/>
                      <w:color w:val="333333"/>
                      <w:sz w:val="20"/>
                      <w:szCs w:val="20"/>
                      <w:u w:val="single"/>
                    </w:rPr>
                    <w:t>Sexually Transmitted Diseases</w:t>
                  </w:r>
                  <w:r>
                    <w:rPr>
                      <w:rFonts w:ascii="Arial" w:hAnsi="Arial" w:cs="Arial"/>
                      <w:color w:val="333333"/>
                      <w:sz w:val="20"/>
                      <w:szCs w:val="20"/>
                    </w:rPr>
                    <w:br/>
                    <w:t>FAX 212-788-4452</w:t>
                  </w:r>
                  <w:r>
                    <w:rPr>
                      <w:rFonts w:ascii="Arial" w:hAnsi="Arial" w:cs="Arial"/>
                      <w:color w:val="333333"/>
                      <w:sz w:val="20"/>
                      <w:szCs w:val="20"/>
                    </w:rPr>
                    <w:br/>
                  </w:r>
                  <w:proofErr w:type="spellStart"/>
                  <w:r>
                    <w:rPr>
                      <w:rFonts w:ascii="Arial" w:hAnsi="Arial" w:cs="Arial"/>
                      <w:color w:val="333333"/>
                      <w:sz w:val="20"/>
                      <w:szCs w:val="20"/>
                    </w:rPr>
                    <w:t>Chancroid</w:t>
                  </w:r>
                  <w:proofErr w:type="spellEnd"/>
                  <w:r>
                    <w:rPr>
                      <w:rFonts w:ascii="Arial" w:hAnsi="Arial" w:cs="Arial"/>
                      <w:color w:val="333333"/>
                      <w:sz w:val="20"/>
                      <w:szCs w:val="20"/>
                    </w:rPr>
                    <w:br/>
                    <w:t>Chlamydia</w:t>
                  </w:r>
                  <w:r>
                    <w:rPr>
                      <w:rFonts w:ascii="Arial" w:hAnsi="Arial" w:cs="Arial"/>
                      <w:color w:val="333333"/>
                      <w:sz w:val="20"/>
                      <w:szCs w:val="20"/>
                    </w:rPr>
                    <w:br/>
                    <w:t>Gonorrhea</w:t>
                  </w:r>
                  <w:r>
                    <w:rPr>
                      <w:rFonts w:ascii="Arial" w:hAnsi="Arial" w:cs="Arial"/>
                      <w:color w:val="333333"/>
                      <w:sz w:val="20"/>
                      <w:szCs w:val="20"/>
                    </w:rPr>
                    <w:br/>
                    <w:t xml:space="preserve">Granuloma </w:t>
                  </w:r>
                  <w:proofErr w:type="spellStart"/>
                  <w:r>
                    <w:rPr>
                      <w:rFonts w:ascii="Arial" w:hAnsi="Arial" w:cs="Arial"/>
                      <w:color w:val="333333"/>
                      <w:sz w:val="20"/>
                      <w:szCs w:val="20"/>
                    </w:rPr>
                    <w:t>Inguinale</w:t>
                  </w:r>
                  <w:proofErr w:type="spellEnd"/>
                  <w:r>
                    <w:rPr>
                      <w:rFonts w:ascii="Arial" w:hAnsi="Arial" w:cs="Arial"/>
                      <w:color w:val="333333"/>
                      <w:sz w:val="20"/>
                      <w:szCs w:val="20"/>
                    </w:rPr>
                    <w:t xml:space="preserve"> (</w:t>
                  </w:r>
                  <w:proofErr w:type="spellStart"/>
                  <w:r>
                    <w:rPr>
                      <w:rFonts w:ascii="Arial" w:hAnsi="Arial" w:cs="Arial"/>
                      <w:color w:val="333333"/>
                      <w:sz w:val="20"/>
                      <w:szCs w:val="20"/>
                    </w:rPr>
                    <w:t>Donovanosis</w:t>
                  </w:r>
                  <w:proofErr w:type="spellEnd"/>
                  <w:r>
                    <w:rPr>
                      <w:rFonts w:ascii="Arial" w:hAnsi="Arial" w:cs="Arial"/>
                      <w:color w:val="333333"/>
                      <w:sz w:val="20"/>
                      <w:szCs w:val="20"/>
                    </w:rPr>
                    <w:t>)</w:t>
                  </w:r>
                  <w:r>
                    <w:rPr>
                      <w:rFonts w:ascii="Arial" w:hAnsi="Arial" w:cs="Arial"/>
                      <w:color w:val="333333"/>
                      <w:sz w:val="20"/>
                      <w:szCs w:val="20"/>
                    </w:rPr>
                    <w:br/>
                    <w:t>Herpes, Neonatal</w:t>
                  </w:r>
                  <w:r>
                    <w:rPr>
                      <w:rFonts w:ascii="Arial" w:hAnsi="Arial" w:cs="Arial"/>
                      <w:color w:val="333333"/>
                      <w:sz w:val="20"/>
                      <w:szCs w:val="20"/>
                    </w:rPr>
                    <w:br/>
                    <w:t>(herpes simplex virus infection in infants age 60 days or less) with or without lab confirmation</w:t>
                  </w:r>
                  <w:r>
                    <w:rPr>
                      <w:rFonts w:ascii="Arial" w:hAnsi="Arial" w:cs="Arial"/>
                      <w:color w:val="333333"/>
                      <w:sz w:val="20"/>
                      <w:szCs w:val="20"/>
                    </w:rPr>
                    <w:br/>
                  </w:r>
                  <w:proofErr w:type="spellStart"/>
                  <w:r>
                    <w:rPr>
                      <w:rFonts w:ascii="Arial" w:hAnsi="Arial" w:cs="Arial"/>
                      <w:color w:val="333333"/>
                      <w:sz w:val="20"/>
                      <w:szCs w:val="20"/>
                    </w:rPr>
                    <w:t>Lymphogranuloma</w:t>
                  </w:r>
                  <w:proofErr w:type="spellEnd"/>
                  <w:r>
                    <w:rPr>
                      <w:rFonts w:ascii="Arial" w:hAnsi="Arial" w:cs="Arial"/>
                      <w:color w:val="333333"/>
                      <w:sz w:val="20"/>
                      <w:szCs w:val="20"/>
                    </w:rPr>
                    <w:t xml:space="preserve"> </w:t>
                  </w:r>
                  <w:proofErr w:type="spellStart"/>
                  <w:r>
                    <w:rPr>
                      <w:rFonts w:ascii="Arial" w:hAnsi="Arial" w:cs="Arial"/>
                      <w:color w:val="333333"/>
                      <w:sz w:val="20"/>
                      <w:szCs w:val="20"/>
                    </w:rPr>
                    <w:t>Venereum</w:t>
                  </w:r>
                  <w:proofErr w:type="spellEnd"/>
                  <w:r>
                    <w:rPr>
                      <w:rFonts w:ascii="Arial" w:hAnsi="Arial" w:cs="Arial"/>
                      <w:color w:val="333333"/>
                      <w:sz w:val="20"/>
                      <w:szCs w:val="20"/>
                    </w:rPr>
                    <w:br/>
                    <w:t xml:space="preserve">Syphilis, including congenital syphilis </w:t>
                  </w:r>
                </w:p>
                <w:p w:rsidR="00E96A41" w:rsidRDefault="00E96A41" w:rsidP="00645260">
                  <w:pPr>
                    <w:pStyle w:val="NormalWeb"/>
                    <w:spacing w:line="330" w:lineRule="atLeast"/>
                    <w:rPr>
                      <w:rFonts w:ascii="Arial" w:hAnsi="Arial" w:cs="Arial"/>
                      <w:color w:val="333333"/>
                      <w:sz w:val="20"/>
                      <w:szCs w:val="20"/>
                    </w:rPr>
                  </w:pPr>
                  <w:r>
                    <w:rPr>
                      <w:rFonts w:ascii="Arial" w:hAnsi="Arial" w:cs="Arial"/>
                      <w:b/>
                      <w:bCs/>
                      <w:color w:val="333333"/>
                      <w:sz w:val="20"/>
                      <w:szCs w:val="20"/>
                      <w:u w:val="single"/>
                    </w:rPr>
                    <w:t>Tuberculosis</w:t>
                  </w:r>
                  <w:r>
                    <w:rPr>
                      <w:rFonts w:ascii="Arial" w:hAnsi="Arial" w:cs="Arial"/>
                      <w:color w:val="333333"/>
                      <w:sz w:val="20"/>
                      <w:szCs w:val="20"/>
                    </w:rPr>
                    <w:br/>
                    <w:t>FAX 212-788-4179</w:t>
                  </w:r>
                  <w:r>
                    <w:rPr>
                      <w:rFonts w:ascii="Arial" w:hAnsi="Arial" w:cs="Arial"/>
                      <w:color w:val="333333"/>
                      <w:sz w:val="20"/>
                      <w:szCs w:val="20"/>
                    </w:rPr>
                    <w:br/>
                    <w:t>• Positive AFB smears</w:t>
                  </w:r>
                  <w:r>
                    <w:rPr>
                      <w:rFonts w:ascii="Arial" w:hAnsi="Arial" w:cs="Arial"/>
                      <w:color w:val="333333"/>
                      <w:sz w:val="20"/>
                      <w:szCs w:val="20"/>
                    </w:rPr>
                    <w:br/>
                    <w:t xml:space="preserve">• Positive nucleic acid amplification test for M. </w:t>
                  </w:r>
                  <w:proofErr w:type="spellStart"/>
                  <w:r>
                    <w:rPr>
                      <w:rFonts w:ascii="Arial" w:hAnsi="Arial" w:cs="Arial"/>
                      <w:color w:val="333333"/>
                      <w:sz w:val="20"/>
                      <w:szCs w:val="20"/>
                    </w:rPr>
                    <w:t>tb</w:t>
                  </w:r>
                  <w:proofErr w:type="spellEnd"/>
                  <w:r>
                    <w:rPr>
                      <w:rFonts w:ascii="Arial" w:hAnsi="Arial" w:cs="Arial"/>
                      <w:color w:val="333333"/>
                      <w:sz w:val="20"/>
                      <w:szCs w:val="20"/>
                    </w:rPr>
                    <w:br/>
                    <w:t>complex</w:t>
                  </w:r>
                  <w:r>
                    <w:rPr>
                      <w:rFonts w:ascii="Arial" w:hAnsi="Arial" w:cs="Arial"/>
                      <w:color w:val="333333"/>
                      <w:sz w:val="20"/>
                      <w:szCs w:val="20"/>
                    </w:rPr>
                    <w:br/>
                    <w:t xml:space="preserve">• Positive cultures for M. </w:t>
                  </w:r>
                  <w:proofErr w:type="spellStart"/>
                  <w:r>
                    <w:rPr>
                      <w:rFonts w:ascii="Arial" w:hAnsi="Arial" w:cs="Arial"/>
                      <w:color w:val="333333"/>
                      <w:sz w:val="20"/>
                      <w:szCs w:val="20"/>
                    </w:rPr>
                    <w:t>tb</w:t>
                  </w:r>
                  <w:proofErr w:type="spellEnd"/>
                  <w:r>
                    <w:rPr>
                      <w:rFonts w:ascii="Arial" w:hAnsi="Arial" w:cs="Arial"/>
                      <w:color w:val="333333"/>
                      <w:sz w:val="20"/>
                      <w:szCs w:val="20"/>
                    </w:rPr>
                    <w:t xml:space="preserve"> complex</w:t>
                  </w:r>
                  <w:r>
                    <w:rPr>
                      <w:rFonts w:ascii="Arial" w:hAnsi="Arial" w:cs="Arial"/>
                      <w:color w:val="333333"/>
                      <w:sz w:val="20"/>
                      <w:szCs w:val="20"/>
                    </w:rPr>
                    <w:br/>
                    <w:t xml:space="preserve">• Continuation, discontinuation, completion, or other </w:t>
                  </w:r>
                  <w:r>
                    <w:rPr>
                      <w:rFonts w:ascii="Arial" w:hAnsi="Arial" w:cs="Arial"/>
                      <w:color w:val="333333"/>
                      <w:sz w:val="20"/>
                      <w:szCs w:val="20"/>
                    </w:rPr>
                    <w:lastRenderedPageBreak/>
                    <w:t>outcomes of treatment for active TB</w:t>
                  </w:r>
                  <w:r>
                    <w:rPr>
                      <w:rFonts w:ascii="Arial" w:hAnsi="Arial" w:cs="Arial"/>
                      <w:color w:val="333333"/>
                      <w:sz w:val="20"/>
                      <w:szCs w:val="20"/>
                    </w:rPr>
                    <w:br/>
                    <w:t xml:space="preserve">• Susceptibility tests on M. </w:t>
                  </w:r>
                  <w:proofErr w:type="spellStart"/>
                  <w:r>
                    <w:rPr>
                      <w:rFonts w:ascii="Arial" w:hAnsi="Arial" w:cs="Arial"/>
                      <w:color w:val="333333"/>
                      <w:sz w:val="20"/>
                      <w:szCs w:val="20"/>
                    </w:rPr>
                    <w:t>tb</w:t>
                  </w:r>
                  <w:proofErr w:type="spellEnd"/>
                  <w:r>
                    <w:rPr>
                      <w:rFonts w:ascii="Arial" w:hAnsi="Arial" w:cs="Arial"/>
                      <w:color w:val="333333"/>
                      <w:sz w:val="20"/>
                      <w:szCs w:val="20"/>
                    </w:rPr>
                    <w:t xml:space="preserve"> cultures (5)</w:t>
                  </w:r>
                  <w:r>
                    <w:rPr>
                      <w:rFonts w:ascii="Arial" w:hAnsi="Arial" w:cs="Arial"/>
                      <w:color w:val="333333"/>
                      <w:sz w:val="20"/>
                      <w:szCs w:val="20"/>
                    </w:rPr>
                    <w:br/>
                    <w:t>• Pathology findings consistent with TB</w:t>
                  </w:r>
                  <w:r>
                    <w:rPr>
                      <w:rFonts w:ascii="Arial" w:hAnsi="Arial" w:cs="Arial"/>
                      <w:color w:val="333333"/>
                      <w:sz w:val="20"/>
                      <w:szCs w:val="20"/>
                    </w:rPr>
                    <w:br/>
                    <w:t>• Patients suspected of having TB</w:t>
                  </w:r>
                  <w:r>
                    <w:rPr>
                      <w:rFonts w:ascii="Arial" w:hAnsi="Arial" w:cs="Arial"/>
                      <w:color w:val="333333"/>
                      <w:sz w:val="20"/>
                      <w:szCs w:val="20"/>
                    </w:rPr>
                    <w:br/>
                    <w:t>• Patients started on 2 or more anti TB drugs for the treatment of TB</w:t>
                  </w:r>
                  <w:r>
                    <w:rPr>
                      <w:rFonts w:ascii="Arial" w:hAnsi="Arial" w:cs="Arial"/>
                      <w:color w:val="333333"/>
                      <w:sz w:val="20"/>
                      <w:szCs w:val="20"/>
                    </w:rPr>
                    <w:br/>
                    <w:t xml:space="preserve">• Any culture or NAA result associated with an AFB-positive smear (even if negative for M. </w:t>
                  </w:r>
                  <w:proofErr w:type="spellStart"/>
                  <w:r>
                    <w:rPr>
                      <w:rFonts w:ascii="Arial" w:hAnsi="Arial" w:cs="Arial"/>
                      <w:color w:val="333333"/>
                      <w:sz w:val="20"/>
                      <w:szCs w:val="20"/>
                    </w:rPr>
                    <w:t>tb</w:t>
                  </w:r>
                  <w:proofErr w:type="spellEnd"/>
                  <w:r>
                    <w:rPr>
                      <w:rFonts w:ascii="Arial" w:hAnsi="Arial" w:cs="Arial"/>
                      <w:color w:val="333333"/>
                      <w:sz w:val="20"/>
                      <w:szCs w:val="20"/>
                    </w:rPr>
                    <w:t xml:space="preserve"> complex (5))</w:t>
                  </w:r>
                  <w:r>
                    <w:rPr>
                      <w:rFonts w:ascii="Arial" w:hAnsi="Arial" w:cs="Arial"/>
                      <w:color w:val="333333"/>
                      <w:sz w:val="20"/>
                      <w:szCs w:val="20"/>
                    </w:rPr>
                    <w:br/>
                    <w:t xml:space="preserve">• Child less than 5 </w:t>
                  </w:r>
                  <w:proofErr w:type="spellStart"/>
                  <w:r>
                    <w:rPr>
                      <w:rFonts w:ascii="Arial" w:hAnsi="Arial" w:cs="Arial"/>
                      <w:color w:val="333333"/>
                      <w:sz w:val="20"/>
                      <w:szCs w:val="20"/>
                    </w:rPr>
                    <w:t>yrs</w:t>
                  </w:r>
                  <w:proofErr w:type="spellEnd"/>
                  <w:r>
                    <w:rPr>
                      <w:rFonts w:ascii="Arial" w:hAnsi="Arial" w:cs="Arial"/>
                      <w:color w:val="333333"/>
                      <w:sz w:val="20"/>
                      <w:szCs w:val="20"/>
                    </w:rPr>
                    <w:t xml:space="preserve"> with a positive TST or </w:t>
                  </w:r>
                  <w:proofErr w:type="spellStart"/>
                  <w:r>
                    <w:rPr>
                      <w:rFonts w:ascii="Arial" w:hAnsi="Arial" w:cs="Arial"/>
                      <w:color w:val="333333"/>
                      <w:sz w:val="20"/>
                      <w:szCs w:val="20"/>
                    </w:rPr>
                    <w:t>bloodbased</w:t>
                  </w:r>
                  <w:proofErr w:type="spellEnd"/>
                  <w:r>
                    <w:rPr>
                      <w:rFonts w:ascii="Arial" w:hAnsi="Arial" w:cs="Arial"/>
                      <w:color w:val="333333"/>
                      <w:sz w:val="20"/>
                      <w:szCs w:val="20"/>
                    </w:rPr>
                    <w:t xml:space="preserve"> test for TB infection </w:t>
                  </w:r>
                </w:p>
                <w:p w:rsidR="00E96A41" w:rsidRDefault="00E96A41" w:rsidP="00645260">
                  <w:pPr>
                    <w:pStyle w:val="NormalWeb"/>
                    <w:spacing w:line="330" w:lineRule="atLeast"/>
                    <w:rPr>
                      <w:rFonts w:ascii="Arial" w:hAnsi="Arial" w:cs="Arial"/>
                      <w:color w:val="333333"/>
                      <w:sz w:val="20"/>
                      <w:szCs w:val="20"/>
                    </w:rPr>
                  </w:pPr>
                  <w:r>
                    <w:rPr>
                      <w:rFonts w:ascii="Arial" w:hAnsi="Arial" w:cs="Arial"/>
                      <w:b/>
                      <w:bCs/>
                      <w:color w:val="333333"/>
                      <w:sz w:val="20"/>
                      <w:szCs w:val="20"/>
                      <w:u w:val="single"/>
                    </w:rPr>
                    <w:t>Vaccine – Preventable Diseases</w:t>
                  </w:r>
                  <w:r>
                    <w:rPr>
                      <w:rFonts w:ascii="Arial" w:hAnsi="Arial" w:cs="Arial"/>
                      <w:color w:val="333333"/>
                      <w:sz w:val="20"/>
                      <w:szCs w:val="20"/>
                    </w:rPr>
                    <w:br/>
                    <w:t>FAX 212-676-2300</w:t>
                  </w:r>
                  <w:r>
                    <w:rPr>
                      <w:rFonts w:ascii="Arial" w:hAnsi="Arial" w:cs="Arial"/>
                      <w:color w:val="333333"/>
                      <w:sz w:val="20"/>
                      <w:szCs w:val="20"/>
                    </w:rPr>
                    <w:br/>
                  </w:r>
                  <w:r>
                    <w:rPr>
                      <w:rFonts w:ascii="Arial" w:hAnsi="Arial" w:cs="Arial"/>
                      <w:b/>
                      <w:bCs/>
                      <w:color w:val="FF0000"/>
                      <w:sz w:val="20"/>
                      <w:szCs w:val="20"/>
                    </w:rPr>
                    <w:t>&gt;&gt;</w:t>
                  </w:r>
                  <w:proofErr w:type="spellStart"/>
                  <w:r>
                    <w:rPr>
                      <w:rFonts w:ascii="Arial" w:hAnsi="Arial" w:cs="Arial"/>
                      <w:color w:val="333333"/>
                      <w:sz w:val="20"/>
                      <w:szCs w:val="20"/>
                    </w:rPr>
                    <w:t>Diptheria</w:t>
                  </w:r>
                  <w:proofErr w:type="spellEnd"/>
                  <w:r>
                    <w:rPr>
                      <w:rFonts w:ascii="Arial" w:hAnsi="Arial" w:cs="Arial"/>
                      <w:color w:val="333333"/>
                      <w:sz w:val="20"/>
                      <w:szCs w:val="20"/>
                    </w:rPr>
                    <w:br/>
                  </w:r>
                  <w:r>
                    <w:rPr>
                      <w:rFonts w:ascii="Arial" w:hAnsi="Arial" w:cs="Arial"/>
                      <w:b/>
                      <w:bCs/>
                      <w:color w:val="FF0000"/>
                      <w:sz w:val="20"/>
                      <w:szCs w:val="20"/>
                    </w:rPr>
                    <w:t>&gt;&gt;</w:t>
                  </w:r>
                  <w:r>
                    <w:rPr>
                      <w:rFonts w:ascii="Arial" w:hAnsi="Arial" w:cs="Arial"/>
                      <w:color w:val="333333"/>
                      <w:sz w:val="20"/>
                      <w:szCs w:val="20"/>
                    </w:rPr>
                    <w:t xml:space="preserve"> Measles</w:t>
                  </w:r>
                  <w:r>
                    <w:rPr>
                      <w:rFonts w:ascii="Arial" w:hAnsi="Arial" w:cs="Arial"/>
                      <w:color w:val="333333"/>
                      <w:sz w:val="20"/>
                      <w:szCs w:val="20"/>
                    </w:rPr>
                    <w:br/>
                    <w:t>Mumps (1)</w:t>
                  </w:r>
                  <w:r>
                    <w:rPr>
                      <w:rFonts w:ascii="Arial" w:hAnsi="Arial" w:cs="Arial"/>
                      <w:color w:val="333333"/>
                      <w:sz w:val="20"/>
                      <w:szCs w:val="20"/>
                    </w:rPr>
                    <w:br/>
                    <w:t>Pertussis (1)</w:t>
                  </w:r>
                  <w:r>
                    <w:rPr>
                      <w:rFonts w:ascii="Arial" w:hAnsi="Arial" w:cs="Arial"/>
                      <w:color w:val="333333"/>
                      <w:sz w:val="20"/>
                      <w:szCs w:val="20"/>
                    </w:rPr>
                    <w:br/>
                  </w:r>
                  <w:r>
                    <w:rPr>
                      <w:rFonts w:ascii="Arial" w:hAnsi="Arial" w:cs="Arial"/>
                      <w:b/>
                      <w:bCs/>
                      <w:color w:val="FF0000"/>
                      <w:sz w:val="20"/>
                      <w:szCs w:val="20"/>
                    </w:rPr>
                    <w:t>&gt;&gt;</w:t>
                  </w:r>
                  <w:r>
                    <w:rPr>
                      <w:rFonts w:ascii="Arial" w:hAnsi="Arial" w:cs="Arial"/>
                      <w:color w:val="333333"/>
                      <w:sz w:val="20"/>
                      <w:szCs w:val="20"/>
                    </w:rPr>
                    <w:t xml:space="preserve"> Poliomyelitis</w:t>
                  </w:r>
                  <w:r>
                    <w:rPr>
                      <w:rFonts w:ascii="Arial" w:hAnsi="Arial" w:cs="Arial"/>
                      <w:color w:val="333333"/>
                      <w:sz w:val="20"/>
                      <w:szCs w:val="20"/>
                    </w:rPr>
                    <w:br/>
                    <w:t>Rubella, including congenital rubella syndrome (1)</w:t>
                  </w:r>
                  <w:r>
                    <w:rPr>
                      <w:rFonts w:ascii="Arial" w:hAnsi="Arial" w:cs="Arial"/>
                      <w:color w:val="333333"/>
                      <w:sz w:val="20"/>
                      <w:szCs w:val="20"/>
                    </w:rPr>
                    <w:br/>
                    <w:t>Tetanus</w:t>
                  </w:r>
                  <w:r>
                    <w:rPr>
                      <w:rFonts w:ascii="Arial" w:hAnsi="Arial" w:cs="Arial"/>
                      <w:color w:val="333333"/>
                      <w:sz w:val="20"/>
                      <w:szCs w:val="20"/>
                    </w:rPr>
                    <w:br/>
                  </w:r>
                  <w:r>
                    <w:rPr>
                      <w:rFonts w:ascii="Arial" w:hAnsi="Arial" w:cs="Arial"/>
                      <w:b/>
                      <w:bCs/>
                      <w:color w:val="FF0000"/>
                      <w:sz w:val="20"/>
                      <w:szCs w:val="20"/>
                    </w:rPr>
                    <w:t>&gt;&gt;</w:t>
                  </w:r>
                  <w:r>
                    <w:rPr>
                      <w:rFonts w:ascii="Arial" w:hAnsi="Arial" w:cs="Arial"/>
                      <w:color w:val="333333"/>
                      <w:sz w:val="20"/>
                      <w:szCs w:val="20"/>
                    </w:rPr>
                    <w:t xml:space="preserve"> </w:t>
                  </w:r>
                  <w:proofErr w:type="spellStart"/>
                  <w:r>
                    <w:rPr>
                      <w:rFonts w:ascii="Arial" w:hAnsi="Arial" w:cs="Arial"/>
                      <w:color w:val="333333"/>
                      <w:sz w:val="20"/>
                      <w:szCs w:val="20"/>
                    </w:rPr>
                    <w:t>Vaccinia</w:t>
                  </w:r>
                  <w:proofErr w:type="spellEnd"/>
                  <w:r>
                    <w:rPr>
                      <w:rFonts w:ascii="Arial" w:hAnsi="Arial" w:cs="Arial"/>
                      <w:color w:val="333333"/>
                      <w:sz w:val="20"/>
                      <w:szCs w:val="20"/>
                    </w:rPr>
                    <w:t xml:space="preserve"> disease (adverse events associated with</w:t>
                  </w:r>
                  <w:r>
                    <w:rPr>
                      <w:rFonts w:ascii="Arial" w:hAnsi="Arial" w:cs="Arial"/>
                      <w:color w:val="333333"/>
                      <w:sz w:val="20"/>
                      <w:szCs w:val="20"/>
                    </w:rPr>
                    <w:br/>
                    <w:t>Smallpox vaccination)</w:t>
                  </w:r>
                  <w:r>
                    <w:rPr>
                      <w:rFonts w:ascii="Arial" w:hAnsi="Arial" w:cs="Arial"/>
                      <w:color w:val="333333"/>
                      <w:sz w:val="20"/>
                      <w:szCs w:val="20"/>
                    </w:rPr>
                    <w:br/>
                    <w:t xml:space="preserve">Varicella Zoster virus </w:t>
                  </w:r>
                  <w:r>
                    <w:rPr>
                      <w:rFonts w:ascii="Arial" w:hAnsi="Arial" w:cs="Arial"/>
                      <w:color w:val="333333"/>
                      <w:sz w:val="20"/>
                      <w:szCs w:val="20"/>
                    </w:rPr>
                    <w:lastRenderedPageBreak/>
                    <w:t xml:space="preserve">(chickenpox) (5) </w:t>
                  </w:r>
                </w:p>
                <w:p w:rsidR="00E96A41" w:rsidRDefault="00E96A41" w:rsidP="00645260">
                  <w:pPr>
                    <w:pStyle w:val="NormalWeb"/>
                    <w:spacing w:line="330" w:lineRule="atLeast"/>
                    <w:rPr>
                      <w:rFonts w:ascii="Arial" w:hAnsi="Arial" w:cs="Arial"/>
                      <w:color w:val="333333"/>
                      <w:sz w:val="20"/>
                      <w:szCs w:val="20"/>
                    </w:rPr>
                  </w:pPr>
                  <w:r>
                    <w:rPr>
                      <w:rFonts w:ascii="Arial" w:hAnsi="Arial" w:cs="Arial"/>
                      <w:b/>
                      <w:bCs/>
                      <w:color w:val="333333"/>
                      <w:sz w:val="20"/>
                      <w:szCs w:val="20"/>
                      <w:u w:val="single"/>
                    </w:rPr>
                    <w:t>Other Reportable Communicable</w:t>
                  </w:r>
                  <w:r>
                    <w:rPr>
                      <w:rFonts w:ascii="Arial" w:hAnsi="Arial" w:cs="Arial"/>
                      <w:b/>
                      <w:bCs/>
                      <w:color w:val="333333"/>
                      <w:sz w:val="20"/>
                      <w:szCs w:val="20"/>
                      <w:u w:val="single"/>
                    </w:rPr>
                    <w:br/>
                    <w:t>Diseases and Conditions</w:t>
                  </w:r>
                  <w:r>
                    <w:rPr>
                      <w:rFonts w:ascii="Arial" w:hAnsi="Arial" w:cs="Arial"/>
                      <w:color w:val="333333"/>
                      <w:sz w:val="20"/>
                      <w:szCs w:val="20"/>
                    </w:rPr>
                    <w:br/>
                    <w:t>FAX 212-788-4268</w:t>
                  </w:r>
                  <w:r>
                    <w:rPr>
                      <w:rFonts w:ascii="Arial" w:hAnsi="Arial" w:cs="Arial"/>
                      <w:color w:val="333333"/>
                      <w:sz w:val="20"/>
                      <w:szCs w:val="20"/>
                    </w:rPr>
                    <w:br/>
                  </w:r>
                  <w:proofErr w:type="spellStart"/>
                  <w:r>
                    <w:rPr>
                      <w:rFonts w:ascii="Arial" w:hAnsi="Arial" w:cs="Arial"/>
                      <w:color w:val="333333"/>
                      <w:sz w:val="20"/>
                      <w:szCs w:val="20"/>
                    </w:rPr>
                    <w:t>Amebiasis</w:t>
                  </w:r>
                  <w:proofErr w:type="spellEnd"/>
                  <w:r>
                    <w:rPr>
                      <w:rFonts w:ascii="Arial" w:hAnsi="Arial" w:cs="Arial"/>
                      <w:color w:val="333333"/>
                      <w:sz w:val="20"/>
                      <w:szCs w:val="20"/>
                    </w:rPr>
                    <w:t xml:space="preserve"> (1,2)</w:t>
                  </w:r>
                  <w:r>
                    <w:rPr>
                      <w:rFonts w:ascii="Arial" w:hAnsi="Arial" w:cs="Arial"/>
                      <w:color w:val="333333"/>
                      <w:sz w:val="20"/>
                      <w:szCs w:val="20"/>
                    </w:rPr>
                    <w:br/>
                  </w:r>
                  <w:proofErr w:type="spellStart"/>
                  <w:r>
                    <w:rPr>
                      <w:rFonts w:ascii="Arial" w:hAnsi="Arial" w:cs="Arial"/>
                      <w:color w:val="333333"/>
                      <w:sz w:val="20"/>
                      <w:szCs w:val="20"/>
                    </w:rPr>
                    <w:t>Anaplasmosis</w:t>
                  </w:r>
                  <w:proofErr w:type="spellEnd"/>
                  <w:r>
                    <w:rPr>
                      <w:rFonts w:ascii="Arial" w:hAnsi="Arial" w:cs="Arial"/>
                      <w:color w:val="333333"/>
                      <w:sz w:val="20"/>
                      <w:szCs w:val="20"/>
                    </w:rPr>
                    <w:t xml:space="preserve">, formerly human granulocytic </w:t>
                  </w:r>
                  <w:proofErr w:type="spellStart"/>
                  <w:r>
                    <w:rPr>
                      <w:rFonts w:ascii="Arial" w:hAnsi="Arial" w:cs="Arial"/>
                      <w:color w:val="333333"/>
                      <w:sz w:val="20"/>
                      <w:szCs w:val="20"/>
                    </w:rPr>
                    <w:t>ehrlichiosis</w:t>
                  </w:r>
                  <w:proofErr w:type="spellEnd"/>
                  <w:r>
                    <w:rPr>
                      <w:rFonts w:ascii="Arial" w:hAnsi="Arial" w:cs="Arial"/>
                      <w:color w:val="333333"/>
                      <w:sz w:val="20"/>
                      <w:szCs w:val="20"/>
                    </w:rPr>
                    <w:br/>
                  </w:r>
                  <w:r>
                    <w:rPr>
                      <w:rFonts w:ascii="Arial" w:hAnsi="Arial" w:cs="Arial"/>
                      <w:b/>
                      <w:bCs/>
                      <w:color w:val="FF0000"/>
                      <w:sz w:val="20"/>
                      <w:szCs w:val="20"/>
                    </w:rPr>
                    <w:t>&gt;&gt;</w:t>
                  </w:r>
                  <w:r>
                    <w:rPr>
                      <w:rFonts w:ascii="Arial" w:hAnsi="Arial" w:cs="Arial"/>
                      <w:color w:val="333333"/>
                      <w:sz w:val="20"/>
                      <w:szCs w:val="20"/>
                    </w:rPr>
                    <w:t xml:space="preserve"> Anthrax</w:t>
                  </w:r>
                  <w:r>
                    <w:rPr>
                      <w:rFonts w:ascii="Arial" w:hAnsi="Arial" w:cs="Arial"/>
                      <w:color w:val="333333"/>
                      <w:sz w:val="20"/>
                      <w:szCs w:val="20"/>
                    </w:rPr>
                    <w:br/>
                  </w:r>
                  <w:r>
                    <w:rPr>
                      <w:rFonts w:ascii="Arial" w:hAnsi="Arial" w:cs="Arial"/>
                      <w:b/>
                      <w:bCs/>
                      <w:color w:val="FF0000"/>
                      <w:sz w:val="20"/>
                      <w:szCs w:val="20"/>
                    </w:rPr>
                    <w:t>&gt;&gt;</w:t>
                  </w:r>
                  <w:r>
                    <w:rPr>
                      <w:rFonts w:ascii="Arial" w:hAnsi="Arial" w:cs="Arial"/>
                      <w:color w:val="333333"/>
                      <w:sz w:val="20"/>
                      <w:szCs w:val="20"/>
                    </w:rPr>
                    <w:t xml:space="preserve"> </w:t>
                  </w:r>
                  <w:proofErr w:type="spellStart"/>
                  <w:r>
                    <w:rPr>
                      <w:rFonts w:ascii="Arial" w:hAnsi="Arial" w:cs="Arial"/>
                      <w:color w:val="333333"/>
                      <w:sz w:val="20"/>
                      <w:szCs w:val="20"/>
                    </w:rPr>
                    <w:t>Arboviral</w:t>
                  </w:r>
                  <w:proofErr w:type="spellEnd"/>
                  <w:r>
                    <w:rPr>
                      <w:rFonts w:ascii="Arial" w:hAnsi="Arial" w:cs="Arial"/>
                      <w:color w:val="333333"/>
                      <w:sz w:val="20"/>
                      <w:szCs w:val="20"/>
                    </w:rPr>
                    <w:t xml:space="preserve"> infections, acute</w:t>
                  </w:r>
                  <w:r>
                    <w:rPr>
                      <w:rFonts w:ascii="Arial" w:hAnsi="Arial" w:cs="Arial"/>
                      <w:color w:val="333333"/>
                      <w:sz w:val="20"/>
                      <w:szCs w:val="20"/>
                    </w:rPr>
                    <w:br/>
                  </w:r>
                  <w:proofErr w:type="spellStart"/>
                  <w:r>
                    <w:rPr>
                      <w:rFonts w:ascii="Arial" w:hAnsi="Arial" w:cs="Arial"/>
                      <w:color w:val="333333"/>
                      <w:sz w:val="20"/>
                      <w:szCs w:val="20"/>
                    </w:rPr>
                    <w:t>Babesiosis</w:t>
                  </w:r>
                  <w:proofErr w:type="spellEnd"/>
                  <w:r>
                    <w:rPr>
                      <w:rFonts w:ascii="Arial" w:hAnsi="Arial" w:cs="Arial"/>
                      <w:color w:val="333333"/>
                      <w:sz w:val="20"/>
                      <w:szCs w:val="20"/>
                    </w:rPr>
                    <w:br/>
                  </w:r>
                  <w:r>
                    <w:rPr>
                      <w:rFonts w:ascii="Arial" w:hAnsi="Arial" w:cs="Arial"/>
                      <w:b/>
                      <w:bCs/>
                      <w:color w:val="FF0000"/>
                      <w:sz w:val="20"/>
                      <w:szCs w:val="20"/>
                    </w:rPr>
                    <w:t>&gt;&gt;</w:t>
                  </w:r>
                  <w:r>
                    <w:rPr>
                      <w:rFonts w:ascii="Arial" w:hAnsi="Arial" w:cs="Arial"/>
                      <w:color w:val="333333"/>
                      <w:sz w:val="20"/>
                      <w:szCs w:val="20"/>
                    </w:rPr>
                    <w:t xml:space="preserve"> Botulism</w:t>
                  </w:r>
                  <w:r>
                    <w:rPr>
                      <w:rFonts w:ascii="Arial" w:hAnsi="Arial" w:cs="Arial"/>
                      <w:color w:val="333333"/>
                      <w:sz w:val="20"/>
                      <w:szCs w:val="20"/>
                    </w:rPr>
                    <w:br/>
                  </w:r>
                  <w:r>
                    <w:rPr>
                      <w:rFonts w:ascii="Arial" w:hAnsi="Arial" w:cs="Arial"/>
                      <w:b/>
                      <w:bCs/>
                      <w:color w:val="FF0000"/>
                      <w:sz w:val="20"/>
                      <w:szCs w:val="20"/>
                    </w:rPr>
                    <w:t>&gt;&gt;</w:t>
                  </w:r>
                  <w:r>
                    <w:rPr>
                      <w:rFonts w:ascii="Arial" w:hAnsi="Arial" w:cs="Arial"/>
                      <w:color w:val="333333"/>
                      <w:sz w:val="20"/>
                      <w:szCs w:val="20"/>
                    </w:rPr>
                    <w:t xml:space="preserve"> Brucellosis</w:t>
                  </w:r>
                  <w:r>
                    <w:rPr>
                      <w:rFonts w:ascii="Arial" w:hAnsi="Arial" w:cs="Arial"/>
                      <w:color w:val="333333"/>
                      <w:sz w:val="20"/>
                      <w:szCs w:val="20"/>
                    </w:rPr>
                    <w:br/>
                  </w:r>
                  <w:proofErr w:type="spellStart"/>
                  <w:r>
                    <w:rPr>
                      <w:rFonts w:ascii="Arial" w:hAnsi="Arial" w:cs="Arial"/>
                      <w:color w:val="333333"/>
                      <w:sz w:val="20"/>
                      <w:szCs w:val="20"/>
                    </w:rPr>
                    <w:t>Campylobacteriosis</w:t>
                  </w:r>
                  <w:proofErr w:type="spellEnd"/>
                  <w:r>
                    <w:rPr>
                      <w:rFonts w:ascii="Arial" w:hAnsi="Arial" w:cs="Arial"/>
                      <w:color w:val="333333"/>
                      <w:sz w:val="20"/>
                      <w:szCs w:val="20"/>
                    </w:rPr>
                    <w:t xml:space="preserve"> (1,2)</w:t>
                  </w:r>
                  <w:r>
                    <w:rPr>
                      <w:rFonts w:ascii="Arial" w:hAnsi="Arial" w:cs="Arial"/>
                      <w:color w:val="333333"/>
                      <w:sz w:val="20"/>
                      <w:szCs w:val="20"/>
                    </w:rPr>
                    <w:br/>
                  </w:r>
                  <w:r>
                    <w:rPr>
                      <w:rFonts w:ascii="Arial" w:hAnsi="Arial" w:cs="Arial"/>
                      <w:b/>
                      <w:bCs/>
                      <w:color w:val="FF0000"/>
                      <w:sz w:val="20"/>
                      <w:szCs w:val="20"/>
                    </w:rPr>
                    <w:t>&gt;&gt;</w:t>
                  </w:r>
                  <w:r>
                    <w:rPr>
                      <w:rFonts w:ascii="Arial" w:hAnsi="Arial" w:cs="Arial"/>
                      <w:color w:val="333333"/>
                      <w:sz w:val="20"/>
                      <w:szCs w:val="20"/>
                    </w:rPr>
                    <w:t xml:space="preserve"> Cholera</w:t>
                  </w:r>
                  <w:r>
                    <w:rPr>
                      <w:rFonts w:ascii="Arial" w:hAnsi="Arial" w:cs="Arial"/>
                      <w:color w:val="333333"/>
                      <w:sz w:val="20"/>
                      <w:szCs w:val="20"/>
                    </w:rPr>
                    <w:br/>
                  </w:r>
                  <w:proofErr w:type="spellStart"/>
                  <w:r>
                    <w:rPr>
                      <w:rFonts w:ascii="Arial" w:hAnsi="Arial" w:cs="Arial"/>
                      <w:color w:val="333333"/>
                      <w:sz w:val="20"/>
                      <w:szCs w:val="20"/>
                    </w:rPr>
                    <w:t>Creutzfeldt</w:t>
                  </w:r>
                  <w:proofErr w:type="spellEnd"/>
                  <w:r>
                    <w:rPr>
                      <w:rFonts w:ascii="Arial" w:hAnsi="Arial" w:cs="Arial"/>
                      <w:color w:val="333333"/>
                      <w:sz w:val="20"/>
                      <w:szCs w:val="20"/>
                    </w:rPr>
                    <w:t>-Jacob disease</w:t>
                  </w:r>
                  <w:r>
                    <w:rPr>
                      <w:rFonts w:ascii="Arial" w:hAnsi="Arial" w:cs="Arial"/>
                      <w:color w:val="333333"/>
                      <w:sz w:val="20"/>
                      <w:szCs w:val="20"/>
                    </w:rPr>
                    <w:br/>
                    <w:t>Cryptosporidiosis (1,2)</w:t>
                  </w:r>
                  <w:r>
                    <w:rPr>
                      <w:rFonts w:ascii="Arial" w:hAnsi="Arial" w:cs="Arial"/>
                      <w:color w:val="333333"/>
                      <w:sz w:val="20"/>
                      <w:szCs w:val="20"/>
                    </w:rPr>
                    <w:br/>
                  </w:r>
                  <w:proofErr w:type="spellStart"/>
                  <w:r>
                    <w:rPr>
                      <w:rFonts w:ascii="Arial" w:hAnsi="Arial" w:cs="Arial"/>
                      <w:color w:val="333333"/>
                      <w:sz w:val="20"/>
                      <w:szCs w:val="20"/>
                    </w:rPr>
                    <w:t>Cyclosporiasis</w:t>
                  </w:r>
                  <w:proofErr w:type="spellEnd"/>
                  <w:r>
                    <w:rPr>
                      <w:rFonts w:ascii="Arial" w:hAnsi="Arial" w:cs="Arial"/>
                      <w:color w:val="333333"/>
                      <w:sz w:val="20"/>
                      <w:szCs w:val="20"/>
                    </w:rPr>
                    <w:t xml:space="preserve"> (1,2)</w:t>
                  </w:r>
                  <w:r>
                    <w:rPr>
                      <w:rFonts w:ascii="Arial" w:hAnsi="Arial" w:cs="Arial"/>
                      <w:color w:val="333333"/>
                      <w:sz w:val="20"/>
                      <w:szCs w:val="20"/>
                    </w:rPr>
                    <w:br/>
                    <w:t>Dengue</w:t>
                  </w:r>
                  <w:r>
                    <w:rPr>
                      <w:rFonts w:ascii="Arial" w:hAnsi="Arial" w:cs="Arial"/>
                      <w:color w:val="333333"/>
                      <w:sz w:val="20"/>
                      <w:szCs w:val="20"/>
                    </w:rPr>
                    <w:br/>
                  </w:r>
                  <w:proofErr w:type="spellStart"/>
                  <w:r>
                    <w:rPr>
                      <w:rFonts w:ascii="Arial" w:hAnsi="Arial" w:cs="Arial"/>
                      <w:color w:val="333333"/>
                      <w:sz w:val="20"/>
                      <w:szCs w:val="20"/>
                    </w:rPr>
                    <w:t>Ehrlichiosis</w:t>
                  </w:r>
                  <w:proofErr w:type="spellEnd"/>
                  <w:r>
                    <w:rPr>
                      <w:rFonts w:ascii="Arial" w:hAnsi="Arial" w:cs="Arial"/>
                      <w:color w:val="333333"/>
                      <w:sz w:val="20"/>
                      <w:szCs w:val="20"/>
                    </w:rPr>
                    <w:br/>
                    <w:t>Encephalitis (3)</w:t>
                  </w:r>
                </w:p>
              </w:tc>
              <w:tc>
                <w:tcPr>
                  <w:tcW w:w="1700" w:type="pct"/>
                  <w:tcBorders>
                    <w:top w:val="outset" w:sz="6" w:space="0" w:color="auto"/>
                    <w:left w:val="outset" w:sz="6" w:space="0" w:color="auto"/>
                    <w:bottom w:val="outset" w:sz="6" w:space="0" w:color="auto"/>
                    <w:right w:val="outset" w:sz="6" w:space="0" w:color="auto"/>
                  </w:tcBorders>
                  <w:shd w:val="clear" w:color="auto" w:fill="FFF4FF"/>
                  <w:hideMark/>
                </w:tcPr>
                <w:p w:rsidR="00E96A41" w:rsidRDefault="00E96A41" w:rsidP="00645260">
                  <w:pPr>
                    <w:spacing w:line="330" w:lineRule="atLeast"/>
                    <w:rPr>
                      <w:rFonts w:ascii="Arial" w:hAnsi="Arial" w:cs="Arial"/>
                      <w:color w:val="333333"/>
                      <w:sz w:val="20"/>
                      <w:szCs w:val="20"/>
                    </w:rPr>
                  </w:pPr>
                  <w:r>
                    <w:rPr>
                      <w:rFonts w:ascii="Arial" w:hAnsi="Arial" w:cs="Arial"/>
                      <w:color w:val="333333"/>
                      <w:sz w:val="20"/>
                      <w:szCs w:val="20"/>
                    </w:rPr>
                    <w:lastRenderedPageBreak/>
                    <w:t>Escherichia coli 0157:H7 and other Shiga toxin producing</w:t>
                  </w:r>
                  <w:r>
                    <w:rPr>
                      <w:rFonts w:ascii="Arial" w:hAnsi="Arial" w:cs="Arial"/>
                      <w:color w:val="333333"/>
                      <w:sz w:val="20"/>
                      <w:szCs w:val="20"/>
                    </w:rPr>
                    <w:br/>
                    <w:t>E coli (1</w:t>
                  </w:r>
                  <w:proofErr w:type="gramStart"/>
                  <w:r>
                    <w:rPr>
                      <w:rFonts w:ascii="Arial" w:hAnsi="Arial" w:cs="Arial"/>
                      <w:color w:val="333333"/>
                      <w:sz w:val="20"/>
                      <w:szCs w:val="20"/>
                    </w:rPr>
                    <w:t>,2</w:t>
                  </w:r>
                  <w:proofErr w:type="gramEnd"/>
                  <w:r>
                    <w:rPr>
                      <w:rFonts w:ascii="Arial" w:hAnsi="Arial" w:cs="Arial"/>
                      <w:color w:val="333333"/>
                      <w:sz w:val="20"/>
                      <w:szCs w:val="20"/>
                    </w:rPr>
                    <w:t>)</w:t>
                  </w:r>
                  <w:r>
                    <w:rPr>
                      <w:rFonts w:ascii="Arial" w:hAnsi="Arial" w:cs="Arial"/>
                      <w:color w:val="333333"/>
                      <w:sz w:val="20"/>
                      <w:szCs w:val="20"/>
                    </w:rPr>
                    <w:br/>
                    <w:t>Giardiasis (1,2)</w:t>
                  </w:r>
                  <w:r>
                    <w:rPr>
                      <w:rFonts w:ascii="Arial" w:hAnsi="Arial" w:cs="Arial"/>
                      <w:color w:val="333333"/>
                      <w:sz w:val="20"/>
                      <w:szCs w:val="20"/>
                    </w:rPr>
                    <w:br/>
                  </w:r>
                  <w:r>
                    <w:rPr>
                      <w:rFonts w:ascii="Arial" w:hAnsi="Arial" w:cs="Arial"/>
                      <w:b/>
                      <w:bCs/>
                      <w:color w:val="FF0000"/>
                      <w:sz w:val="20"/>
                      <w:szCs w:val="20"/>
                    </w:rPr>
                    <w:t>&gt;&gt;</w:t>
                  </w:r>
                  <w:r>
                    <w:rPr>
                      <w:rFonts w:ascii="Arial" w:hAnsi="Arial" w:cs="Arial"/>
                      <w:color w:val="333333"/>
                      <w:sz w:val="20"/>
                      <w:szCs w:val="20"/>
                    </w:rPr>
                    <w:t xml:space="preserve"> </w:t>
                  </w:r>
                  <w:proofErr w:type="spellStart"/>
                  <w:r>
                    <w:rPr>
                      <w:rFonts w:ascii="Arial" w:hAnsi="Arial" w:cs="Arial"/>
                      <w:color w:val="333333"/>
                      <w:sz w:val="20"/>
                      <w:szCs w:val="20"/>
                    </w:rPr>
                    <w:t>Glanders</w:t>
                  </w:r>
                  <w:proofErr w:type="spellEnd"/>
                  <w:r>
                    <w:rPr>
                      <w:rFonts w:ascii="Arial" w:hAnsi="Arial" w:cs="Arial"/>
                      <w:color w:val="333333"/>
                      <w:sz w:val="20"/>
                      <w:szCs w:val="20"/>
                    </w:rPr>
                    <w:br/>
                  </w:r>
                  <w:r>
                    <w:rPr>
                      <w:rFonts w:ascii="Arial" w:hAnsi="Arial" w:cs="Arial"/>
                      <w:b/>
                      <w:bCs/>
                      <w:color w:val="FF0000"/>
                      <w:sz w:val="20"/>
                      <w:szCs w:val="20"/>
                    </w:rPr>
                    <w:t>&gt;&gt;</w:t>
                  </w:r>
                  <w:r>
                    <w:rPr>
                      <w:rFonts w:ascii="Arial" w:hAnsi="Arial" w:cs="Arial"/>
                      <w:color w:val="333333"/>
                      <w:sz w:val="20"/>
                      <w:szCs w:val="20"/>
                    </w:rPr>
                    <w:t xml:space="preserve"> Hantavirus disease</w:t>
                  </w:r>
                  <w:r>
                    <w:rPr>
                      <w:rFonts w:ascii="Arial" w:hAnsi="Arial" w:cs="Arial"/>
                      <w:color w:val="333333"/>
                      <w:sz w:val="20"/>
                      <w:szCs w:val="20"/>
                    </w:rPr>
                    <w:br/>
                    <w:t>Hemolytic uremic syndrome</w:t>
                  </w:r>
                  <w:r>
                    <w:rPr>
                      <w:rFonts w:ascii="Arial" w:hAnsi="Arial" w:cs="Arial"/>
                      <w:color w:val="333333"/>
                      <w:sz w:val="20"/>
                      <w:szCs w:val="20"/>
                    </w:rPr>
                    <w:br/>
                  </w:r>
                  <w:proofErr w:type="spellStart"/>
                  <w:r>
                    <w:rPr>
                      <w:rFonts w:ascii="Arial" w:hAnsi="Arial" w:cs="Arial"/>
                      <w:color w:val="333333"/>
                      <w:sz w:val="20"/>
                      <w:szCs w:val="20"/>
                    </w:rPr>
                    <w:t>Hemophilus</w:t>
                  </w:r>
                  <w:proofErr w:type="spellEnd"/>
                  <w:r>
                    <w:rPr>
                      <w:rFonts w:ascii="Arial" w:hAnsi="Arial" w:cs="Arial"/>
                      <w:color w:val="333333"/>
                      <w:sz w:val="20"/>
                      <w:szCs w:val="20"/>
                    </w:rPr>
                    <w:t xml:space="preserve"> </w:t>
                  </w:r>
                  <w:proofErr w:type="spellStart"/>
                  <w:r>
                    <w:rPr>
                      <w:rFonts w:ascii="Arial" w:hAnsi="Arial" w:cs="Arial"/>
                      <w:color w:val="333333"/>
                      <w:sz w:val="20"/>
                      <w:szCs w:val="20"/>
                    </w:rPr>
                    <w:t>influenzae</w:t>
                  </w:r>
                  <w:proofErr w:type="spellEnd"/>
                  <w:r>
                    <w:rPr>
                      <w:rFonts w:ascii="Arial" w:hAnsi="Arial" w:cs="Arial"/>
                      <w:color w:val="333333"/>
                      <w:sz w:val="20"/>
                      <w:szCs w:val="20"/>
                    </w:rPr>
                    <w:t xml:space="preserve"> (invasive disease) (1)</w:t>
                  </w:r>
                  <w:r>
                    <w:rPr>
                      <w:rFonts w:ascii="Arial" w:hAnsi="Arial" w:cs="Arial"/>
                      <w:color w:val="333333"/>
                      <w:sz w:val="20"/>
                      <w:szCs w:val="20"/>
                    </w:rPr>
                    <w:br/>
                  </w:r>
                  <w:r>
                    <w:rPr>
                      <w:rFonts w:ascii="Arial" w:hAnsi="Arial" w:cs="Arial"/>
                      <w:b/>
                      <w:bCs/>
                      <w:color w:val="FF0000"/>
                      <w:sz w:val="20"/>
                      <w:szCs w:val="20"/>
                    </w:rPr>
                    <w:t>&gt;&gt;</w:t>
                  </w:r>
                  <w:r>
                    <w:rPr>
                      <w:rFonts w:ascii="Arial" w:hAnsi="Arial" w:cs="Arial"/>
                      <w:color w:val="333333"/>
                      <w:sz w:val="20"/>
                      <w:szCs w:val="20"/>
                    </w:rPr>
                    <w:t xml:space="preserve"> Hepatitis A (1,2)</w:t>
                  </w:r>
                  <w:r>
                    <w:rPr>
                      <w:rFonts w:ascii="Arial" w:hAnsi="Arial" w:cs="Arial"/>
                      <w:color w:val="333333"/>
                      <w:sz w:val="20"/>
                      <w:szCs w:val="20"/>
                    </w:rPr>
                    <w:br/>
                    <w:t>Hepatitis B, C, D, E</w:t>
                  </w:r>
                  <w:r>
                    <w:rPr>
                      <w:rFonts w:ascii="Arial" w:hAnsi="Arial" w:cs="Arial"/>
                      <w:color w:val="333333"/>
                      <w:sz w:val="20"/>
                      <w:szCs w:val="20"/>
                    </w:rPr>
                    <w:br/>
                    <w:t>Hepatitis B cases in pregnant women must be reported on the IMM5 form or via Reporting Central. For more information, call 718-520-8245. Hepatitis, other suspected infectious</w:t>
                  </w:r>
                  <w:r>
                    <w:rPr>
                      <w:rFonts w:ascii="Arial" w:hAnsi="Arial" w:cs="Arial"/>
                      <w:color w:val="333333"/>
                      <w:sz w:val="20"/>
                      <w:szCs w:val="20"/>
                    </w:rPr>
                    <w:br/>
                    <w:t>Hospital-associated infections</w:t>
                  </w:r>
                  <w:r>
                    <w:rPr>
                      <w:rFonts w:ascii="Arial" w:hAnsi="Arial" w:cs="Arial"/>
                      <w:color w:val="333333"/>
                      <w:sz w:val="20"/>
                      <w:szCs w:val="20"/>
                    </w:rPr>
                    <w:br/>
                    <w:t>Influenza, lab confirmed (5)</w:t>
                  </w:r>
                  <w:r>
                    <w:rPr>
                      <w:rFonts w:ascii="Arial" w:hAnsi="Arial" w:cs="Arial"/>
                      <w:color w:val="333333"/>
                      <w:sz w:val="20"/>
                      <w:szCs w:val="20"/>
                    </w:rPr>
                    <w:br/>
                  </w:r>
                  <w:r>
                    <w:rPr>
                      <w:rFonts w:ascii="Arial" w:hAnsi="Arial" w:cs="Arial"/>
                      <w:b/>
                      <w:bCs/>
                      <w:color w:val="FF0000"/>
                      <w:sz w:val="20"/>
                      <w:szCs w:val="20"/>
                    </w:rPr>
                    <w:t>&gt;&gt;</w:t>
                  </w:r>
                  <w:r>
                    <w:rPr>
                      <w:rFonts w:ascii="Arial" w:hAnsi="Arial" w:cs="Arial"/>
                      <w:color w:val="333333"/>
                      <w:sz w:val="20"/>
                      <w:szCs w:val="20"/>
                    </w:rPr>
                    <w:t xml:space="preserve"> Influenza, novel strain with pandemic potential</w:t>
                  </w:r>
                  <w:r>
                    <w:rPr>
                      <w:rFonts w:ascii="Arial" w:hAnsi="Arial" w:cs="Arial"/>
                      <w:color w:val="333333"/>
                      <w:sz w:val="20"/>
                      <w:szCs w:val="20"/>
                    </w:rPr>
                    <w:br/>
                    <w:t>Influenza-related pediatric deaths (&lt;18 years)</w:t>
                  </w:r>
                  <w:r>
                    <w:rPr>
                      <w:rFonts w:ascii="Arial" w:hAnsi="Arial" w:cs="Arial"/>
                      <w:color w:val="333333"/>
                      <w:sz w:val="20"/>
                      <w:szCs w:val="20"/>
                    </w:rPr>
                    <w:br/>
                    <w:t>Kawasaki syndrome</w:t>
                  </w:r>
                  <w:r>
                    <w:rPr>
                      <w:rFonts w:ascii="Arial" w:hAnsi="Arial" w:cs="Arial"/>
                      <w:color w:val="333333"/>
                      <w:sz w:val="20"/>
                      <w:szCs w:val="20"/>
                    </w:rPr>
                    <w:br/>
                  </w:r>
                  <w:proofErr w:type="spellStart"/>
                  <w:r>
                    <w:rPr>
                      <w:rFonts w:ascii="Arial" w:hAnsi="Arial" w:cs="Arial"/>
                      <w:color w:val="333333"/>
                      <w:sz w:val="20"/>
                      <w:szCs w:val="20"/>
                    </w:rPr>
                    <w:t>Legionellosis</w:t>
                  </w:r>
                  <w:proofErr w:type="spellEnd"/>
                  <w:r>
                    <w:rPr>
                      <w:rFonts w:ascii="Arial" w:hAnsi="Arial" w:cs="Arial"/>
                      <w:color w:val="333333"/>
                      <w:sz w:val="20"/>
                      <w:szCs w:val="20"/>
                    </w:rPr>
                    <w:br/>
                  </w:r>
                  <w:r>
                    <w:rPr>
                      <w:rFonts w:ascii="Arial" w:hAnsi="Arial" w:cs="Arial"/>
                      <w:color w:val="333333"/>
                      <w:sz w:val="20"/>
                      <w:szCs w:val="20"/>
                    </w:rPr>
                    <w:lastRenderedPageBreak/>
                    <w:t>Leprosy (Hansen’s disease)</w:t>
                  </w:r>
                  <w:r>
                    <w:rPr>
                      <w:rFonts w:ascii="Arial" w:hAnsi="Arial" w:cs="Arial"/>
                      <w:color w:val="333333"/>
                      <w:sz w:val="20"/>
                      <w:szCs w:val="20"/>
                    </w:rPr>
                    <w:br/>
                    <w:t>Leptospirosis</w:t>
                  </w:r>
                  <w:r>
                    <w:rPr>
                      <w:rFonts w:ascii="Arial" w:hAnsi="Arial" w:cs="Arial"/>
                      <w:color w:val="333333"/>
                      <w:sz w:val="20"/>
                      <w:szCs w:val="20"/>
                    </w:rPr>
                    <w:br/>
                  </w:r>
                  <w:proofErr w:type="spellStart"/>
                  <w:r>
                    <w:rPr>
                      <w:rFonts w:ascii="Arial" w:hAnsi="Arial" w:cs="Arial"/>
                      <w:color w:val="333333"/>
                      <w:sz w:val="20"/>
                      <w:szCs w:val="20"/>
                    </w:rPr>
                    <w:t>Listeriosis</w:t>
                  </w:r>
                  <w:proofErr w:type="spellEnd"/>
                  <w:r>
                    <w:rPr>
                      <w:rFonts w:ascii="Arial" w:hAnsi="Arial" w:cs="Arial"/>
                      <w:color w:val="333333"/>
                      <w:sz w:val="20"/>
                      <w:szCs w:val="20"/>
                    </w:rPr>
                    <w:br/>
                    <w:t>Lyme disease</w:t>
                  </w:r>
                  <w:r>
                    <w:rPr>
                      <w:rFonts w:ascii="Arial" w:hAnsi="Arial" w:cs="Arial"/>
                      <w:color w:val="333333"/>
                      <w:sz w:val="20"/>
                      <w:szCs w:val="20"/>
                    </w:rPr>
                    <w:br/>
                    <w:t xml:space="preserve">Lymphocytic </w:t>
                  </w:r>
                  <w:proofErr w:type="spellStart"/>
                  <w:r>
                    <w:rPr>
                      <w:rFonts w:ascii="Arial" w:hAnsi="Arial" w:cs="Arial"/>
                      <w:color w:val="333333"/>
                      <w:sz w:val="20"/>
                      <w:szCs w:val="20"/>
                    </w:rPr>
                    <w:t>choriomeningitis</w:t>
                  </w:r>
                  <w:proofErr w:type="spellEnd"/>
                  <w:r>
                    <w:rPr>
                      <w:rFonts w:ascii="Arial" w:hAnsi="Arial" w:cs="Arial"/>
                      <w:color w:val="333333"/>
                      <w:sz w:val="20"/>
                      <w:szCs w:val="20"/>
                    </w:rPr>
                    <w:t xml:space="preserve"> virus</w:t>
                  </w:r>
                  <w:r>
                    <w:rPr>
                      <w:rFonts w:ascii="Arial" w:hAnsi="Arial" w:cs="Arial"/>
                      <w:color w:val="333333"/>
                      <w:sz w:val="20"/>
                      <w:szCs w:val="20"/>
                    </w:rPr>
                    <w:br/>
                    <w:t>Malaria</w:t>
                  </w:r>
                  <w:r>
                    <w:rPr>
                      <w:rFonts w:ascii="Arial" w:hAnsi="Arial" w:cs="Arial"/>
                      <w:color w:val="333333"/>
                      <w:sz w:val="20"/>
                      <w:szCs w:val="20"/>
                    </w:rPr>
                    <w:br/>
                  </w:r>
                  <w:r>
                    <w:rPr>
                      <w:rFonts w:ascii="Arial" w:hAnsi="Arial" w:cs="Arial"/>
                      <w:b/>
                      <w:bCs/>
                      <w:color w:val="FF0000"/>
                      <w:sz w:val="20"/>
                      <w:szCs w:val="20"/>
                    </w:rPr>
                    <w:t>&gt;&gt;</w:t>
                  </w:r>
                  <w:r>
                    <w:rPr>
                      <w:rFonts w:ascii="Arial" w:hAnsi="Arial" w:cs="Arial"/>
                      <w:color w:val="333333"/>
                      <w:sz w:val="20"/>
                      <w:szCs w:val="20"/>
                    </w:rPr>
                    <w:t xml:space="preserve"> </w:t>
                  </w:r>
                  <w:proofErr w:type="spellStart"/>
                  <w:r>
                    <w:rPr>
                      <w:rFonts w:ascii="Arial" w:hAnsi="Arial" w:cs="Arial"/>
                      <w:color w:val="333333"/>
                      <w:sz w:val="20"/>
                      <w:szCs w:val="20"/>
                    </w:rPr>
                    <w:t>Melioidosis</w:t>
                  </w:r>
                  <w:proofErr w:type="spellEnd"/>
                  <w:r>
                    <w:rPr>
                      <w:rFonts w:ascii="Arial" w:hAnsi="Arial" w:cs="Arial"/>
                      <w:color w:val="333333"/>
                      <w:sz w:val="20"/>
                      <w:szCs w:val="20"/>
                    </w:rPr>
                    <w:br/>
                    <w:t>Meningitis, viral (3)</w:t>
                  </w:r>
                  <w:r>
                    <w:rPr>
                      <w:rFonts w:ascii="Arial" w:hAnsi="Arial" w:cs="Arial"/>
                      <w:color w:val="333333"/>
                      <w:sz w:val="20"/>
                      <w:szCs w:val="20"/>
                    </w:rPr>
                    <w:br/>
                    <w:t>Meningitis, bacterial</w:t>
                  </w:r>
                  <w:r>
                    <w:rPr>
                      <w:rFonts w:ascii="Arial" w:hAnsi="Arial" w:cs="Arial"/>
                      <w:color w:val="333333"/>
                      <w:sz w:val="20"/>
                      <w:szCs w:val="20"/>
                    </w:rPr>
                    <w:br/>
                  </w:r>
                  <w:r>
                    <w:rPr>
                      <w:rFonts w:ascii="Arial" w:hAnsi="Arial" w:cs="Arial"/>
                      <w:b/>
                      <w:bCs/>
                      <w:color w:val="FF0000"/>
                      <w:sz w:val="20"/>
                      <w:szCs w:val="20"/>
                    </w:rPr>
                    <w:t>&gt;&gt;</w:t>
                  </w:r>
                  <w:r>
                    <w:rPr>
                      <w:rFonts w:ascii="Arial" w:hAnsi="Arial" w:cs="Arial"/>
                      <w:color w:val="333333"/>
                      <w:sz w:val="20"/>
                      <w:szCs w:val="20"/>
                    </w:rPr>
                    <w:t xml:space="preserve"> Meningococcal disease, invasive (1)</w:t>
                  </w:r>
                  <w:r>
                    <w:rPr>
                      <w:rFonts w:ascii="Arial" w:hAnsi="Arial" w:cs="Arial"/>
                      <w:color w:val="333333"/>
                      <w:sz w:val="20"/>
                      <w:szCs w:val="20"/>
                    </w:rPr>
                    <w:br/>
                  </w:r>
                  <w:r>
                    <w:rPr>
                      <w:rFonts w:ascii="Arial" w:hAnsi="Arial" w:cs="Arial"/>
                      <w:b/>
                      <w:bCs/>
                      <w:color w:val="FF0000"/>
                      <w:sz w:val="20"/>
                      <w:szCs w:val="20"/>
                    </w:rPr>
                    <w:t>&gt;&gt;</w:t>
                  </w:r>
                  <w:r>
                    <w:rPr>
                      <w:rFonts w:ascii="Arial" w:hAnsi="Arial" w:cs="Arial"/>
                      <w:color w:val="333333"/>
                      <w:sz w:val="20"/>
                      <w:szCs w:val="20"/>
                    </w:rPr>
                    <w:t xml:space="preserve"> </w:t>
                  </w:r>
                  <w:proofErr w:type="spellStart"/>
                  <w:r>
                    <w:rPr>
                      <w:rFonts w:ascii="Arial" w:hAnsi="Arial" w:cs="Arial"/>
                      <w:color w:val="333333"/>
                      <w:sz w:val="20"/>
                      <w:szCs w:val="20"/>
                    </w:rPr>
                    <w:t>Monkeypox</w:t>
                  </w:r>
                  <w:proofErr w:type="spellEnd"/>
                  <w:r>
                    <w:rPr>
                      <w:rFonts w:ascii="Arial" w:hAnsi="Arial" w:cs="Arial"/>
                      <w:color w:val="333333"/>
                      <w:sz w:val="20"/>
                      <w:szCs w:val="20"/>
                    </w:rPr>
                    <w:br/>
                  </w:r>
                  <w:proofErr w:type="spellStart"/>
                  <w:r>
                    <w:rPr>
                      <w:rFonts w:ascii="Arial" w:hAnsi="Arial" w:cs="Arial"/>
                      <w:color w:val="333333"/>
                      <w:sz w:val="20"/>
                      <w:szCs w:val="20"/>
                    </w:rPr>
                    <w:t>Norovirus</w:t>
                  </w:r>
                  <w:proofErr w:type="spellEnd"/>
                  <w:r>
                    <w:rPr>
                      <w:rFonts w:ascii="Arial" w:hAnsi="Arial" w:cs="Arial"/>
                      <w:color w:val="333333"/>
                      <w:sz w:val="20"/>
                      <w:szCs w:val="20"/>
                    </w:rPr>
                    <w:t xml:space="preserve"> (5)</w:t>
                  </w:r>
                  <w:r>
                    <w:rPr>
                      <w:rFonts w:ascii="Arial" w:hAnsi="Arial" w:cs="Arial"/>
                      <w:color w:val="333333"/>
                      <w:sz w:val="20"/>
                      <w:szCs w:val="20"/>
                    </w:rPr>
                    <w:br/>
                  </w:r>
                  <w:r>
                    <w:rPr>
                      <w:rFonts w:ascii="Arial" w:hAnsi="Arial" w:cs="Arial"/>
                      <w:b/>
                      <w:bCs/>
                      <w:color w:val="FF0000"/>
                      <w:sz w:val="20"/>
                      <w:szCs w:val="20"/>
                    </w:rPr>
                    <w:t>&gt;&gt;</w:t>
                  </w:r>
                  <w:r>
                    <w:rPr>
                      <w:rFonts w:ascii="Arial" w:hAnsi="Arial" w:cs="Arial"/>
                      <w:color w:val="333333"/>
                      <w:sz w:val="20"/>
                      <w:szCs w:val="20"/>
                    </w:rPr>
                    <w:t xml:space="preserve"> Plague</w:t>
                  </w:r>
                  <w:r>
                    <w:rPr>
                      <w:rFonts w:ascii="Arial" w:hAnsi="Arial" w:cs="Arial"/>
                      <w:color w:val="333333"/>
                      <w:sz w:val="20"/>
                      <w:szCs w:val="20"/>
                    </w:rPr>
                    <w:br/>
                    <w:t>Psittacosis</w:t>
                  </w:r>
                  <w:r>
                    <w:rPr>
                      <w:rFonts w:ascii="Arial" w:hAnsi="Arial" w:cs="Arial"/>
                      <w:color w:val="333333"/>
                      <w:sz w:val="20"/>
                      <w:szCs w:val="20"/>
                    </w:rPr>
                    <w:br/>
                  </w:r>
                  <w:r>
                    <w:rPr>
                      <w:rFonts w:ascii="Arial" w:hAnsi="Arial" w:cs="Arial"/>
                      <w:b/>
                      <w:bCs/>
                      <w:color w:val="FF0000"/>
                      <w:sz w:val="20"/>
                      <w:szCs w:val="20"/>
                    </w:rPr>
                    <w:t>&gt;&gt;</w:t>
                  </w:r>
                  <w:r>
                    <w:rPr>
                      <w:rFonts w:ascii="Arial" w:hAnsi="Arial" w:cs="Arial"/>
                      <w:color w:val="333333"/>
                      <w:sz w:val="20"/>
                      <w:szCs w:val="20"/>
                    </w:rPr>
                    <w:t xml:space="preserve"> Q fever</w:t>
                  </w:r>
                  <w:r>
                    <w:rPr>
                      <w:rFonts w:ascii="Arial" w:hAnsi="Arial" w:cs="Arial"/>
                      <w:color w:val="333333"/>
                      <w:sz w:val="20"/>
                      <w:szCs w:val="20"/>
                    </w:rPr>
                    <w:br/>
                  </w:r>
                  <w:r>
                    <w:rPr>
                      <w:rFonts w:ascii="Arial" w:hAnsi="Arial" w:cs="Arial"/>
                      <w:b/>
                      <w:bCs/>
                      <w:color w:val="FF0000"/>
                      <w:sz w:val="20"/>
                      <w:szCs w:val="20"/>
                    </w:rPr>
                    <w:t>&gt;&gt;</w:t>
                  </w:r>
                  <w:r>
                    <w:rPr>
                      <w:rFonts w:ascii="Arial" w:hAnsi="Arial" w:cs="Arial"/>
                      <w:color w:val="333333"/>
                      <w:sz w:val="20"/>
                      <w:szCs w:val="20"/>
                    </w:rPr>
                    <w:t xml:space="preserve"> Rabies</w:t>
                  </w:r>
                  <w:r>
                    <w:rPr>
                      <w:rFonts w:ascii="Arial" w:hAnsi="Arial" w:cs="Arial"/>
                      <w:color w:val="333333"/>
                      <w:sz w:val="20"/>
                      <w:szCs w:val="20"/>
                    </w:rPr>
                    <w:br/>
                    <w:t>Respiratory Syncytial Virus (RSV) (5)</w:t>
                  </w:r>
                  <w:r>
                    <w:rPr>
                      <w:rFonts w:ascii="Arial" w:hAnsi="Arial" w:cs="Arial"/>
                      <w:color w:val="333333"/>
                      <w:sz w:val="20"/>
                      <w:szCs w:val="20"/>
                    </w:rPr>
                    <w:br/>
                  </w:r>
                  <w:r>
                    <w:rPr>
                      <w:rFonts w:ascii="Arial" w:hAnsi="Arial" w:cs="Arial"/>
                      <w:b/>
                      <w:bCs/>
                      <w:color w:val="FF0000"/>
                      <w:sz w:val="20"/>
                      <w:szCs w:val="20"/>
                    </w:rPr>
                    <w:t>&gt;&gt;</w:t>
                  </w:r>
                  <w:r>
                    <w:rPr>
                      <w:rFonts w:ascii="Arial" w:hAnsi="Arial" w:cs="Arial"/>
                      <w:color w:val="333333"/>
                      <w:sz w:val="20"/>
                      <w:szCs w:val="20"/>
                    </w:rPr>
                    <w:t xml:space="preserve"> Ricin</w:t>
                  </w:r>
                  <w:r>
                    <w:rPr>
                      <w:rFonts w:ascii="Arial" w:hAnsi="Arial" w:cs="Arial"/>
                      <w:color w:val="333333"/>
                      <w:sz w:val="20"/>
                      <w:szCs w:val="20"/>
                    </w:rPr>
                    <w:br/>
                  </w:r>
                  <w:proofErr w:type="spellStart"/>
                  <w:r>
                    <w:rPr>
                      <w:rFonts w:ascii="Arial" w:hAnsi="Arial" w:cs="Arial"/>
                      <w:color w:val="333333"/>
                      <w:sz w:val="20"/>
                      <w:szCs w:val="20"/>
                    </w:rPr>
                    <w:t>Rickettsialpox</w:t>
                  </w:r>
                  <w:proofErr w:type="spellEnd"/>
                  <w:r>
                    <w:rPr>
                      <w:rFonts w:ascii="Arial" w:hAnsi="Arial" w:cs="Arial"/>
                      <w:color w:val="333333"/>
                      <w:sz w:val="20"/>
                      <w:szCs w:val="20"/>
                    </w:rPr>
                    <w:br/>
                    <w:t>Rocky Mountain spotted fever</w:t>
                  </w:r>
                  <w:r>
                    <w:rPr>
                      <w:rFonts w:ascii="Arial" w:hAnsi="Arial" w:cs="Arial"/>
                      <w:color w:val="333333"/>
                      <w:sz w:val="20"/>
                      <w:szCs w:val="20"/>
                    </w:rPr>
                    <w:br/>
                    <w:t>Rotavirus (5)</w:t>
                  </w:r>
                  <w:r>
                    <w:rPr>
                      <w:rFonts w:ascii="Arial" w:hAnsi="Arial" w:cs="Arial"/>
                      <w:color w:val="333333"/>
                      <w:sz w:val="20"/>
                      <w:szCs w:val="20"/>
                    </w:rPr>
                    <w:br/>
                    <w:t>Salmonellosis (1,2)</w:t>
                  </w:r>
                  <w:r>
                    <w:rPr>
                      <w:rFonts w:ascii="Arial" w:hAnsi="Arial" w:cs="Arial"/>
                      <w:color w:val="333333"/>
                      <w:sz w:val="20"/>
                      <w:szCs w:val="20"/>
                    </w:rPr>
                    <w:br/>
                  </w:r>
                  <w:r>
                    <w:rPr>
                      <w:rFonts w:ascii="Arial" w:hAnsi="Arial" w:cs="Arial"/>
                      <w:b/>
                      <w:bCs/>
                      <w:color w:val="FF0000"/>
                      <w:sz w:val="20"/>
                      <w:szCs w:val="20"/>
                    </w:rPr>
                    <w:t>&gt;&gt;</w:t>
                  </w:r>
                  <w:r>
                    <w:rPr>
                      <w:rFonts w:ascii="Arial" w:hAnsi="Arial" w:cs="Arial"/>
                      <w:color w:val="333333"/>
                      <w:sz w:val="20"/>
                      <w:szCs w:val="20"/>
                    </w:rPr>
                    <w:t xml:space="preserve"> SARS (Severe Acute Respiratory Syndrome)</w:t>
                  </w:r>
                  <w:r>
                    <w:rPr>
                      <w:rFonts w:ascii="Arial" w:hAnsi="Arial" w:cs="Arial"/>
                      <w:color w:val="333333"/>
                      <w:sz w:val="20"/>
                      <w:szCs w:val="20"/>
                    </w:rPr>
                    <w:br/>
                    <w:t>Shigellosis (1,2)</w:t>
                  </w:r>
                  <w:r>
                    <w:rPr>
                      <w:rFonts w:ascii="Arial" w:hAnsi="Arial" w:cs="Arial"/>
                      <w:color w:val="333333"/>
                      <w:sz w:val="20"/>
                      <w:szCs w:val="20"/>
                    </w:rPr>
                    <w:br/>
                  </w:r>
                  <w:r>
                    <w:rPr>
                      <w:rFonts w:ascii="Arial" w:hAnsi="Arial" w:cs="Arial"/>
                      <w:b/>
                      <w:bCs/>
                      <w:color w:val="FF0000"/>
                      <w:sz w:val="20"/>
                      <w:szCs w:val="20"/>
                    </w:rPr>
                    <w:t>&gt;&gt;</w:t>
                  </w:r>
                  <w:r>
                    <w:rPr>
                      <w:rFonts w:ascii="Arial" w:hAnsi="Arial" w:cs="Arial"/>
                      <w:color w:val="333333"/>
                      <w:sz w:val="20"/>
                      <w:szCs w:val="20"/>
                    </w:rPr>
                    <w:t xml:space="preserve"> Smallpox</w:t>
                  </w:r>
                  <w:r>
                    <w:rPr>
                      <w:rFonts w:ascii="Arial" w:hAnsi="Arial" w:cs="Arial"/>
                      <w:color w:val="333333"/>
                      <w:sz w:val="20"/>
                      <w:szCs w:val="20"/>
                    </w:rPr>
                    <w:br/>
                    <w:t xml:space="preserve">Staphylococcus </w:t>
                  </w:r>
                  <w:proofErr w:type="spellStart"/>
                  <w:r>
                    <w:rPr>
                      <w:rFonts w:ascii="Arial" w:hAnsi="Arial" w:cs="Arial"/>
                      <w:color w:val="333333"/>
                      <w:sz w:val="20"/>
                      <w:szCs w:val="20"/>
                    </w:rPr>
                    <w:t>aureus</w:t>
                  </w:r>
                  <w:proofErr w:type="spellEnd"/>
                  <w:r>
                    <w:rPr>
                      <w:rFonts w:ascii="Arial" w:hAnsi="Arial" w:cs="Arial"/>
                      <w:color w:val="333333"/>
                      <w:sz w:val="20"/>
                      <w:szCs w:val="20"/>
                    </w:rPr>
                    <w:t xml:space="preserve"> (methicillin resistant) (5)</w:t>
                  </w:r>
                  <w:r>
                    <w:rPr>
                      <w:rFonts w:ascii="Arial" w:hAnsi="Arial" w:cs="Arial"/>
                      <w:color w:val="333333"/>
                      <w:sz w:val="20"/>
                      <w:szCs w:val="20"/>
                    </w:rPr>
                    <w:br/>
                    <w:t xml:space="preserve">Staphylococcus </w:t>
                  </w:r>
                  <w:proofErr w:type="spellStart"/>
                  <w:r>
                    <w:rPr>
                      <w:rFonts w:ascii="Arial" w:hAnsi="Arial" w:cs="Arial"/>
                      <w:color w:val="333333"/>
                      <w:sz w:val="20"/>
                      <w:szCs w:val="20"/>
                    </w:rPr>
                    <w:t>aureus</w:t>
                  </w:r>
                  <w:proofErr w:type="spellEnd"/>
                  <w:r>
                    <w:rPr>
                      <w:rFonts w:ascii="Arial" w:hAnsi="Arial" w:cs="Arial"/>
                      <w:color w:val="333333"/>
                      <w:sz w:val="20"/>
                      <w:szCs w:val="20"/>
                    </w:rPr>
                    <w:t xml:space="preserve">, </w:t>
                  </w:r>
                  <w:proofErr w:type="spellStart"/>
                  <w:r>
                    <w:rPr>
                      <w:rFonts w:ascii="Arial" w:hAnsi="Arial" w:cs="Arial"/>
                      <w:color w:val="333333"/>
                      <w:sz w:val="20"/>
                      <w:szCs w:val="20"/>
                    </w:rPr>
                    <w:t>vancomycin</w:t>
                  </w:r>
                  <w:proofErr w:type="spellEnd"/>
                  <w:r>
                    <w:rPr>
                      <w:rFonts w:ascii="Arial" w:hAnsi="Arial" w:cs="Arial"/>
                      <w:color w:val="333333"/>
                      <w:sz w:val="20"/>
                      <w:szCs w:val="20"/>
                    </w:rPr>
                    <w:t xml:space="preserve"> intermediate (VISA)</w:t>
                  </w:r>
                  <w:r>
                    <w:rPr>
                      <w:rFonts w:ascii="Arial" w:hAnsi="Arial" w:cs="Arial"/>
                      <w:color w:val="333333"/>
                      <w:sz w:val="20"/>
                      <w:szCs w:val="20"/>
                    </w:rPr>
                    <w:br/>
                  </w:r>
                  <w:r>
                    <w:rPr>
                      <w:rFonts w:ascii="Arial" w:hAnsi="Arial" w:cs="Arial"/>
                      <w:b/>
                      <w:bCs/>
                      <w:color w:val="FF0000"/>
                      <w:sz w:val="20"/>
                      <w:szCs w:val="20"/>
                    </w:rPr>
                    <w:t>&gt;&gt;</w:t>
                  </w:r>
                  <w:r>
                    <w:rPr>
                      <w:rFonts w:ascii="Arial" w:hAnsi="Arial" w:cs="Arial"/>
                      <w:color w:val="333333"/>
                      <w:sz w:val="20"/>
                      <w:szCs w:val="20"/>
                    </w:rPr>
                    <w:t xml:space="preserve"> Staphylococcus </w:t>
                  </w:r>
                  <w:proofErr w:type="spellStart"/>
                  <w:r>
                    <w:rPr>
                      <w:rFonts w:ascii="Arial" w:hAnsi="Arial" w:cs="Arial"/>
                      <w:color w:val="333333"/>
                      <w:sz w:val="20"/>
                      <w:szCs w:val="20"/>
                    </w:rPr>
                    <w:t>aureus</w:t>
                  </w:r>
                  <w:proofErr w:type="spellEnd"/>
                  <w:r>
                    <w:rPr>
                      <w:rFonts w:ascii="Arial" w:hAnsi="Arial" w:cs="Arial"/>
                      <w:color w:val="333333"/>
                      <w:sz w:val="20"/>
                      <w:szCs w:val="20"/>
                    </w:rPr>
                    <w:t xml:space="preserve">, </w:t>
                  </w:r>
                  <w:proofErr w:type="spellStart"/>
                  <w:r>
                    <w:rPr>
                      <w:rFonts w:ascii="Arial" w:hAnsi="Arial" w:cs="Arial"/>
                      <w:color w:val="333333"/>
                      <w:sz w:val="20"/>
                      <w:szCs w:val="20"/>
                    </w:rPr>
                    <w:t>vancomycin</w:t>
                  </w:r>
                  <w:proofErr w:type="spellEnd"/>
                  <w:r>
                    <w:rPr>
                      <w:rFonts w:ascii="Arial" w:hAnsi="Arial" w:cs="Arial"/>
                      <w:color w:val="333333"/>
                      <w:sz w:val="20"/>
                      <w:szCs w:val="20"/>
                    </w:rPr>
                    <w:t xml:space="preserve"> resistant (VRSA)</w:t>
                  </w:r>
                  <w:r>
                    <w:rPr>
                      <w:rFonts w:ascii="Arial" w:hAnsi="Arial" w:cs="Arial"/>
                      <w:color w:val="333333"/>
                      <w:sz w:val="20"/>
                      <w:szCs w:val="20"/>
                    </w:rPr>
                    <w:br/>
                  </w:r>
                  <w:r>
                    <w:rPr>
                      <w:rFonts w:ascii="Arial" w:hAnsi="Arial" w:cs="Arial"/>
                      <w:b/>
                      <w:bCs/>
                      <w:color w:val="FF0000"/>
                      <w:sz w:val="20"/>
                      <w:szCs w:val="20"/>
                    </w:rPr>
                    <w:t>&gt;&gt;</w:t>
                  </w:r>
                  <w:r>
                    <w:rPr>
                      <w:rFonts w:ascii="Arial" w:hAnsi="Arial" w:cs="Arial"/>
                      <w:color w:val="333333"/>
                      <w:sz w:val="20"/>
                      <w:szCs w:val="20"/>
                    </w:rPr>
                    <w:t xml:space="preserve"> Staphylococcal </w:t>
                  </w:r>
                  <w:r>
                    <w:rPr>
                      <w:rFonts w:ascii="Arial" w:hAnsi="Arial" w:cs="Arial"/>
                      <w:color w:val="333333"/>
                      <w:sz w:val="20"/>
                      <w:szCs w:val="20"/>
                    </w:rPr>
                    <w:lastRenderedPageBreak/>
                    <w:t>enterotoxin B</w:t>
                  </w:r>
                  <w:r>
                    <w:rPr>
                      <w:rFonts w:ascii="Arial" w:hAnsi="Arial" w:cs="Arial"/>
                      <w:color w:val="333333"/>
                      <w:sz w:val="20"/>
                      <w:szCs w:val="20"/>
                    </w:rPr>
                    <w:br/>
                    <w:t>Streptococcal infection group A (invasive disease)</w:t>
                  </w:r>
                  <w:r>
                    <w:rPr>
                      <w:rFonts w:ascii="Arial" w:hAnsi="Arial" w:cs="Arial"/>
                      <w:color w:val="333333"/>
                      <w:sz w:val="20"/>
                      <w:szCs w:val="20"/>
                    </w:rPr>
                    <w:br/>
                    <w:t>Streptococcal infection group B (invasive disease)</w:t>
                  </w:r>
                  <w:r>
                    <w:rPr>
                      <w:rFonts w:ascii="Arial" w:hAnsi="Arial" w:cs="Arial"/>
                      <w:color w:val="333333"/>
                      <w:sz w:val="20"/>
                      <w:szCs w:val="20"/>
                    </w:rPr>
                    <w:br/>
                    <w:t xml:space="preserve">Streptococcus </w:t>
                  </w:r>
                  <w:proofErr w:type="spellStart"/>
                  <w:r>
                    <w:rPr>
                      <w:rFonts w:ascii="Arial" w:hAnsi="Arial" w:cs="Arial"/>
                      <w:color w:val="333333"/>
                      <w:sz w:val="20"/>
                      <w:szCs w:val="20"/>
                    </w:rPr>
                    <w:t>pneumoniae</w:t>
                  </w:r>
                  <w:proofErr w:type="spellEnd"/>
                  <w:r>
                    <w:rPr>
                      <w:rFonts w:ascii="Arial" w:hAnsi="Arial" w:cs="Arial"/>
                      <w:color w:val="333333"/>
                      <w:sz w:val="20"/>
                      <w:szCs w:val="20"/>
                    </w:rPr>
                    <w:t xml:space="preserve"> (invasive disease) (5)</w:t>
                  </w:r>
                  <w:r>
                    <w:rPr>
                      <w:rFonts w:ascii="Arial" w:hAnsi="Arial" w:cs="Arial"/>
                      <w:color w:val="333333"/>
                      <w:sz w:val="20"/>
                      <w:szCs w:val="20"/>
                    </w:rPr>
                    <w:br/>
                    <w:t>Toxic shock syndrome</w:t>
                  </w:r>
                  <w:r>
                    <w:rPr>
                      <w:rFonts w:ascii="Arial" w:hAnsi="Arial" w:cs="Arial"/>
                      <w:color w:val="333333"/>
                      <w:sz w:val="20"/>
                      <w:szCs w:val="20"/>
                    </w:rPr>
                    <w:br/>
                    <w:t>Trachoma</w:t>
                  </w:r>
                  <w:r>
                    <w:rPr>
                      <w:rFonts w:ascii="Arial" w:hAnsi="Arial" w:cs="Arial"/>
                      <w:color w:val="333333"/>
                      <w:sz w:val="20"/>
                      <w:szCs w:val="20"/>
                    </w:rPr>
                    <w:br/>
                    <w:t xml:space="preserve">Transmissible spongiform </w:t>
                  </w:r>
                  <w:proofErr w:type="spellStart"/>
                  <w:r>
                    <w:rPr>
                      <w:rFonts w:ascii="Arial" w:hAnsi="Arial" w:cs="Arial"/>
                      <w:color w:val="333333"/>
                      <w:sz w:val="20"/>
                      <w:szCs w:val="20"/>
                    </w:rPr>
                    <w:t>encephalopathies</w:t>
                  </w:r>
                  <w:proofErr w:type="spellEnd"/>
                  <w:r>
                    <w:rPr>
                      <w:rFonts w:ascii="Arial" w:hAnsi="Arial" w:cs="Arial"/>
                      <w:color w:val="333333"/>
                      <w:sz w:val="20"/>
                      <w:szCs w:val="20"/>
                    </w:rPr>
                    <w:br/>
                    <w:t>Trichinosis</w:t>
                  </w:r>
                  <w:r>
                    <w:rPr>
                      <w:rFonts w:ascii="Arial" w:hAnsi="Arial" w:cs="Arial"/>
                      <w:color w:val="333333"/>
                      <w:sz w:val="20"/>
                      <w:szCs w:val="20"/>
                    </w:rPr>
                    <w:br/>
                  </w:r>
                  <w:r>
                    <w:rPr>
                      <w:rFonts w:ascii="Arial" w:hAnsi="Arial" w:cs="Arial"/>
                      <w:b/>
                      <w:bCs/>
                      <w:color w:val="FF0000"/>
                      <w:sz w:val="20"/>
                      <w:szCs w:val="20"/>
                    </w:rPr>
                    <w:t>&gt;&gt;</w:t>
                  </w:r>
                  <w:r>
                    <w:rPr>
                      <w:rFonts w:ascii="Arial" w:hAnsi="Arial" w:cs="Arial"/>
                      <w:color w:val="333333"/>
                      <w:sz w:val="20"/>
                      <w:szCs w:val="20"/>
                    </w:rPr>
                    <w:t xml:space="preserve"> Tularemia</w:t>
                  </w:r>
                  <w:r>
                    <w:rPr>
                      <w:rFonts w:ascii="Arial" w:hAnsi="Arial" w:cs="Arial"/>
                      <w:color w:val="333333"/>
                      <w:sz w:val="20"/>
                      <w:szCs w:val="20"/>
                    </w:rPr>
                    <w:br/>
                    <w:t>Typhoid/Paratyphoid fever (1,2)</w:t>
                  </w:r>
                  <w:r>
                    <w:rPr>
                      <w:rFonts w:ascii="Arial" w:hAnsi="Arial" w:cs="Arial"/>
                      <w:color w:val="333333"/>
                      <w:sz w:val="20"/>
                      <w:szCs w:val="20"/>
                    </w:rPr>
                    <w:br/>
                    <w:t>Vibrio species, non-cholera</w:t>
                  </w:r>
                  <w:r>
                    <w:rPr>
                      <w:rFonts w:ascii="Arial" w:hAnsi="Arial" w:cs="Arial"/>
                      <w:color w:val="333333"/>
                      <w:sz w:val="20"/>
                      <w:szCs w:val="20"/>
                    </w:rPr>
                    <w:br/>
                  </w:r>
                  <w:r>
                    <w:rPr>
                      <w:rFonts w:ascii="Arial" w:hAnsi="Arial" w:cs="Arial"/>
                      <w:b/>
                      <w:bCs/>
                      <w:color w:val="FF0000"/>
                      <w:sz w:val="20"/>
                      <w:szCs w:val="20"/>
                    </w:rPr>
                    <w:t>&gt;&gt;</w:t>
                  </w:r>
                  <w:r>
                    <w:rPr>
                      <w:rFonts w:ascii="Arial" w:hAnsi="Arial" w:cs="Arial"/>
                      <w:color w:val="333333"/>
                      <w:sz w:val="20"/>
                      <w:szCs w:val="20"/>
                    </w:rPr>
                    <w:t xml:space="preserve"> Viral hemorrhagic fever</w:t>
                  </w:r>
                  <w:r>
                    <w:rPr>
                      <w:rFonts w:ascii="Arial" w:hAnsi="Arial" w:cs="Arial"/>
                      <w:color w:val="333333"/>
                      <w:sz w:val="20"/>
                      <w:szCs w:val="20"/>
                    </w:rPr>
                    <w:br/>
                  </w:r>
                  <w:r>
                    <w:rPr>
                      <w:rFonts w:ascii="Arial" w:hAnsi="Arial" w:cs="Arial"/>
                      <w:b/>
                      <w:bCs/>
                      <w:color w:val="FF0000"/>
                      <w:sz w:val="20"/>
                      <w:szCs w:val="20"/>
                    </w:rPr>
                    <w:t>&gt;&gt;</w:t>
                  </w:r>
                  <w:r>
                    <w:rPr>
                      <w:rFonts w:ascii="Arial" w:hAnsi="Arial" w:cs="Arial"/>
                      <w:color w:val="333333"/>
                      <w:sz w:val="20"/>
                      <w:szCs w:val="20"/>
                    </w:rPr>
                    <w:t xml:space="preserve"> West Nile virus</w:t>
                  </w:r>
                  <w:r>
                    <w:rPr>
                      <w:rFonts w:ascii="Arial" w:hAnsi="Arial" w:cs="Arial"/>
                      <w:color w:val="333333"/>
                      <w:sz w:val="20"/>
                      <w:szCs w:val="20"/>
                    </w:rPr>
                    <w:br/>
                  </w:r>
                  <w:r>
                    <w:rPr>
                      <w:rFonts w:ascii="Arial" w:hAnsi="Arial" w:cs="Arial"/>
                      <w:b/>
                      <w:bCs/>
                      <w:color w:val="FF0000"/>
                      <w:sz w:val="20"/>
                      <w:szCs w:val="20"/>
                    </w:rPr>
                    <w:t>&gt;&gt;</w:t>
                  </w:r>
                  <w:r>
                    <w:rPr>
                      <w:rFonts w:ascii="Arial" w:hAnsi="Arial" w:cs="Arial"/>
                      <w:color w:val="333333"/>
                      <w:sz w:val="20"/>
                      <w:szCs w:val="20"/>
                    </w:rPr>
                    <w:t xml:space="preserve"> Yellow fever</w:t>
                  </w:r>
                  <w:r>
                    <w:rPr>
                      <w:rFonts w:ascii="Arial" w:hAnsi="Arial" w:cs="Arial"/>
                      <w:color w:val="333333"/>
                      <w:sz w:val="20"/>
                      <w:szCs w:val="20"/>
                    </w:rPr>
                    <w:br/>
                  </w:r>
                  <w:proofErr w:type="spellStart"/>
                  <w:r>
                    <w:rPr>
                      <w:rFonts w:ascii="Arial" w:hAnsi="Arial" w:cs="Arial"/>
                      <w:color w:val="333333"/>
                      <w:sz w:val="20"/>
                      <w:szCs w:val="20"/>
                    </w:rPr>
                    <w:t>Yersiniosis</w:t>
                  </w:r>
                  <w:proofErr w:type="spellEnd"/>
                  <w:r>
                    <w:rPr>
                      <w:rFonts w:ascii="Arial" w:hAnsi="Arial" w:cs="Arial"/>
                      <w:color w:val="333333"/>
                      <w:sz w:val="20"/>
                      <w:szCs w:val="20"/>
                    </w:rPr>
                    <w:t xml:space="preserve"> (1,2) </w:t>
                  </w:r>
                </w:p>
                <w:p w:rsidR="00E96A41" w:rsidRDefault="00E96A41" w:rsidP="00645260">
                  <w:pPr>
                    <w:pStyle w:val="NormalWeb"/>
                    <w:spacing w:line="330" w:lineRule="atLeast"/>
                    <w:rPr>
                      <w:rFonts w:ascii="Arial" w:hAnsi="Arial" w:cs="Arial"/>
                      <w:color w:val="333333"/>
                      <w:sz w:val="20"/>
                      <w:szCs w:val="20"/>
                    </w:rPr>
                  </w:pPr>
                  <w:r>
                    <w:rPr>
                      <w:rFonts w:ascii="Arial" w:hAnsi="Arial" w:cs="Arial"/>
                      <w:b/>
                      <w:bCs/>
                      <w:color w:val="333333"/>
                      <w:sz w:val="20"/>
                      <w:szCs w:val="20"/>
                      <w:u w:val="single"/>
                    </w:rPr>
                    <w:t>Immunizations</w:t>
                  </w:r>
                  <w:r>
                    <w:rPr>
                      <w:rFonts w:ascii="Arial" w:hAnsi="Arial" w:cs="Arial"/>
                      <w:color w:val="333333"/>
                      <w:sz w:val="20"/>
                      <w:szCs w:val="20"/>
                    </w:rPr>
                    <w:br/>
                  </w:r>
                  <w:proofErr w:type="spellStart"/>
                  <w:r>
                    <w:rPr>
                      <w:rFonts w:ascii="Arial" w:hAnsi="Arial" w:cs="Arial"/>
                      <w:color w:val="333333"/>
                      <w:sz w:val="20"/>
                      <w:szCs w:val="20"/>
                    </w:rPr>
                    <w:t>Immunizations</w:t>
                  </w:r>
                  <w:proofErr w:type="spellEnd"/>
                  <w:r>
                    <w:rPr>
                      <w:rFonts w:ascii="Arial" w:hAnsi="Arial" w:cs="Arial"/>
                      <w:color w:val="333333"/>
                      <w:sz w:val="20"/>
                      <w:szCs w:val="20"/>
                    </w:rPr>
                    <w:t xml:space="preserve"> administered to children aged 18 years and younger must be reported to the Department. For information on how to report, please consult the website of the City Immunization Registry at www.nyc.gov/health/cir </w:t>
                  </w:r>
                </w:p>
                <w:p w:rsidR="00E96A41" w:rsidRDefault="00E96A41" w:rsidP="00645260">
                  <w:pPr>
                    <w:pStyle w:val="NormalWeb"/>
                    <w:spacing w:line="330" w:lineRule="atLeast"/>
                    <w:rPr>
                      <w:rFonts w:ascii="Arial" w:hAnsi="Arial" w:cs="Arial"/>
                      <w:color w:val="333333"/>
                      <w:sz w:val="20"/>
                      <w:szCs w:val="20"/>
                    </w:rPr>
                  </w:pPr>
                  <w:r>
                    <w:rPr>
                      <w:rFonts w:ascii="Arial" w:hAnsi="Arial" w:cs="Arial"/>
                      <w:b/>
                      <w:bCs/>
                      <w:color w:val="333333"/>
                      <w:sz w:val="20"/>
                      <w:szCs w:val="20"/>
                      <w:u w:val="single"/>
                    </w:rPr>
                    <w:t>Injuries</w:t>
                  </w:r>
                  <w:r>
                    <w:rPr>
                      <w:rFonts w:ascii="Arial" w:hAnsi="Arial" w:cs="Arial"/>
                      <w:color w:val="333333"/>
                      <w:sz w:val="20"/>
                      <w:szCs w:val="20"/>
                    </w:rPr>
                    <w:br/>
                    <w:t>Animal Bites, FAX 212-676-0463</w:t>
                  </w:r>
                  <w:r>
                    <w:rPr>
                      <w:rFonts w:ascii="Arial" w:hAnsi="Arial" w:cs="Arial"/>
                      <w:color w:val="333333"/>
                      <w:sz w:val="20"/>
                      <w:szCs w:val="20"/>
                    </w:rPr>
                    <w:br/>
                    <w:t>Reports are accepted via fax of Animal Report form VPHS-55, phone or Reporting Central.</w:t>
                  </w:r>
                  <w:r>
                    <w:rPr>
                      <w:rFonts w:ascii="Arial" w:hAnsi="Arial" w:cs="Arial"/>
                      <w:color w:val="333333"/>
                      <w:sz w:val="20"/>
                      <w:szCs w:val="20"/>
                    </w:rPr>
                    <w:br/>
                  </w:r>
                  <w:r>
                    <w:rPr>
                      <w:rFonts w:ascii="Arial" w:hAnsi="Arial" w:cs="Arial"/>
                      <w:b/>
                      <w:bCs/>
                      <w:color w:val="FF0000"/>
                      <w:sz w:val="20"/>
                      <w:szCs w:val="20"/>
                    </w:rPr>
                    <w:lastRenderedPageBreak/>
                    <w:t>&gt;&gt;</w:t>
                  </w:r>
                  <w:r>
                    <w:rPr>
                      <w:rFonts w:ascii="Arial" w:hAnsi="Arial" w:cs="Arial"/>
                      <w:color w:val="333333"/>
                      <w:sz w:val="20"/>
                      <w:szCs w:val="20"/>
                    </w:rPr>
                    <w:t xml:space="preserve"> Exposure to rabid or rabid-acting animal, or any rabies vector species (4) </w:t>
                  </w:r>
                </w:p>
                <w:p w:rsidR="00E96A41" w:rsidRDefault="00E96A41" w:rsidP="00645260">
                  <w:pPr>
                    <w:pStyle w:val="NormalWeb"/>
                    <w:spacing w:line="330" w:lineRule="atLeast"/>
                    <w:rPr>
                      <w:rFonts w:ascii="Arial" w:hAnsi="Arial" w:cs="Arial"/>
                      <w:color w:val="333333"/>
                      <w:sz w:val="20"/>
                      <w:szCs w:val="20"/>
                    </w:rPr>
                  </w:pPr>
                  <w:proofErr w:type="spellStart"/>
                  <w:r>
                    <w:rPr>
                      <w:rFonts w:ascii="Arial" w:hAnsi="Arial" w:cs="Arial"/>
                      <w:b/>
                      <w:bCs/>
                      <w:color w:val="333333"/>
                      <w:sz w:val="20"/>
                      <w:szCs w:val="20"/>
                      <w:u w:val="single"/>
                    </w:rPr>
                    <w:t>Drownings</w:t>
                  </w:r>
                  <w:proofErr w:type="spellEnd"/>
                  <w:r>
                    <w:rPr>
                      <w:rFonts w:ascii="Arial" w:hAnsi="Arial" w:cs="Arial"/>
                      <w:b/>
                      <w:bCs/>
                      <w:color w:val="333333"/>
                      <w:sz w:val="20"/>
                      <w:szCs w:val="20"/>
                      <w:u w:val="single"/>
                    </w:rPr>
                    <w:t>,</w:t>
                  </w:r>
                  <w:r>
                    <w:rPr>
                      <w:rFonts w:ascii="Arial" w:hAnsi="Arial" w:cs="Arial"/>
                      <w:b/>
                      <w:bCs/>
                      <w:color w:val="333333"/>
                      <w:sz w:val="20"/>
                      <w:szCs w:val="20"/>
                    </w:rPr>
                    <w:t xml:space="preserve"> </w:t>
                  </w:r>
                  <w:r>
                    <w:rPr>
                      <w:rFonts w:ascii="Arial" w:hAnsi="Arial" w:cs="Arial"/>
                      <w:color w:val="333333"/>
                      <w:sz w:val="20"/>
                      <w:szCs w:val="20"/>
                    </w:rPr>
                    <w:t>FAX 212-676-1517</w:t>
                  </w:r>
                  <w:r>
                    <w:rPr>
                      <w:rFonts w:ascii="Arial" w:hAnsi="Arial" w:cs="Arial"/>
                      <w:color w:val="333333"/>
                      <w:sz w:val="20"/>
                      <w:szCs w:val="20"/>
                    </w:rPr>
                    <w:br/>
                    <w:t>Respiratory impairment from submersion/immersion in liquid. Drowning outcomes are classified as death</w:t>
                  </w:r>
                  <w:proofErr w:type="gramStart"/>
                  <w:r>
                    <w:rPr>
                      <w:rFonts w:ascii="Arial" w:hAnsi="Arial" w:cs="Arial"/>
                      <w:color w:val="333333"/>
                      <w:sz w:val="20"/>
                      <w:szCs w:val="20"/>
                    </w:rPr>
                    <w:t>,</w:t>
                  </w:r>
                  <w:proofErr w:type="gramEnd"/>
                  <w:r>
                    <w:rPr>
                      <w:rFonts w:ascii="Arial" w:hAnsi="Arial" w:cs="Arial"/>
                      <w:color w:val="333333"/>
                      <w:sz w:val="20"/>
                      <w:szCs w:val="20"/>
                    </w:rPr>
                    <w:br/>
                    <w:t>morbidity, and no morbidity.</w:t>
                  </w:r>
                </w:p>
              </w:tc>
              <w:tc>
                <w:tcPr>
                  <w:tcW w:w="1650" w:type="pct"/>
                  <w:tcBorders>
                    <w:top w:val="outset" w:sz="6" w:space="0" w:color="auto"/>
                    <w:left w:val="outset" w:sz="6" w:space="0" w:color="auto"/>
                    <w:bottom w:val="outset" w:sz="6" w:space="0" w:color="auto"/>
                    <w:right w:val="outset" w:sz="6" w:space="0" w:color="auto"/>
                  </w:tcBorders>
                  <w:shd w:val="clear" w:color="auto" w:fill="FFF4FF"/>
                  <w:hideMark/>
                </w:tcPr>
                <w:p w:rsidR="00E96A41" w:rsidRDefault="00E96A41" w:rsidP="00645260">
                  <w:pPr>
                    <w:spacing w:line="330" w:lineRule="atLeast"/>
                    <w:rPr>
                      <w:rFonts w:ascii="Arial" w:hAnsi="Arial" w:cs="Arial"/>
                      <w:color w:val="333333"/>
                      <w:sz w:val="20"/>
                      <w:szCs w:val="20"/>
                    </w:rPr>
                  </w:pPr>
                  <w:r>
                    <w:rPr>
                      <w:rFonts w:ascii="Arial" w:hAnsi="Arial" w:cs="Arial"/>
                      <w:color w:val="333333"/>
                      <w:sz w:val="20"/>
                      <w:szCs w:val="20"/>
                    </w:rPr>
                    <w:lastRenderedPageBreak/>
                    <w:t>Falls, FAX 212 442-2629</w:t>
                  </w:r>
                  <w:r>
                    <w:rPr>
                      <w:rFonts w:ascii="Arial" w:hAnsi="Arial" w:cs="Arial"/>
                      <w:color w:val="333333"/>
                      <w:sz w:val="20"/>
                      <w:szCs w:val="20"/>
                    </w:rPr>
                    <w:br/>
                    <w:t>Falls from windows of buildings with 3 or more</w:t>
                  </w:r>
                  <w:r>
                    <w:rPr>
                      <w:rFonts w:ascii="Arial" w:hAnsi="Arial" w:cs="Arial"/>
                      <w:color w:val="333333"/>
                      <w:sz w:val="20"/>
                      <w:szCs w:val="20"/>
                    </w:rPr>
                    <w:br/>
                    <w:t xml:space="preserve">apartments, by children aged 10 years and younger </w:t>
                  </w:r>
                </w:p>
                <w:p w:rsidR="00E96A41" w:rsidRDefault="00E96A41" w:rsidP="00645260">
                  <w:pPr>
                    <w:pStyle w:val="NormalWeb"/>
                    <w:spacing w:line="330" w:lineRule="atLeast"/>
                    <w:rPr>
                      <w:rFonts w:ascii="Arial" w:hAnsi="Arial" w:cs="Arial"/>
                      <w:color w:val="333333"/>
                      <w:sz w:val="20"/>
                      <w:szCs w:val="20"/>
                    </w:rPr>
                  </w:pPr>
                  <w:r>
                    <w:rPr>
                      <w:rFonts w:ascii="Arial" w:hAnsi="Arial" w:cs="Arial"/>
                      <w:b/>
                      <w:bCs/>
                      <w:color w:val="333333"/>
                      <w:sz w:val="20"/>
                      <w:szCs w:val="20"/>
                      <w:u w:val="single"/>
                    </w:rPr>
                    <w:t>Poisonings</w:t>
                  </w:r>
                  <w:r>
                    <w:rPr>
                      <w:rFonts w:ascii="Arial" w:hAnsi="Arial" w:cs="Arial"/>
                      <w:color w:val="333333"/>
                      <w:sz w:val="20"/>
                      <w:szCs w:val="20"/>
                    </w:rPr>
                    <w:br/>
                    <w:t>PHONE 212-764-7667, FAX 212-447-8223</w:t>
                  </w:r>
                  <w:r>
                    <w:rPr>
                      <w:rFonts w:ascii="Arial" w:hAnsi="Arial" w:cs="Arial"/>
                      <w:color w:val="333333"/>
                      <w:sz w:val="20"/>
                      <w:szCs w:val="20"/>
                    </w:rPr>
                    <w:br/>
                    <w:t>Poisonings by drugs or other toxic agents including but not limited to pesticides and</w:t>
                  </w:r>
                  <w:r>
                    <w:rPr>
                      <w:rFonts w:ascii="Arial" w:hAnsi="Arial" w:cs="Arial"/>
                      <w:color w:val="333333"/>
                      <w:sz w:val="20"/>
                      <w:szCs w:val="20"/>
                    </w:rPr>
                    <w:br/>
                  </w:r>
                  <w:r>
                    <w:rPr>
                      <w:rFonts w:ascii="Arial" w:hAnsi="Arial" w:cs="Arial"/>
                      <w:b/>
                      <w:bCs/>
                      <w:color w:val="FF0000"/>
                      <w:sz w:val="20"/>
                      <w:szCs w:val="20"/>
                    </w:rPr>
                    <w:t>&gt;&gt;</w:t>
                  </w:r>
                  <w:r>
                    <w:rPr>
                      <w:rFonts w:ascii="Arial" w:hAnsi="Arial" w:cs="Arial"/>
                      <w:color w:val="333333"/>
                      <w:sz w:val="20"/>
                      <w:szCs w:val="20"/>
                    </w:rPr>
                    <w:t xml:space="preserve"> Carbon monoxide</w:t>
                  </w:r>
                  <w:r>
                    <w:rPr>
                      <w:rFonts w:ascii="Arial" w:hAnsi="Arial" w:cs="Arial"/>
                      <w:color w:val="333333"/>
                      <w:sz w:val="20"/>
                      <w:szCs w:val="20"/>
                    </w:rPr>
                    <w:br/>
                    <w:t>Lead Poisoning</w:t>
                  </w:r>
                  <w:r>
                    <w:rPr>
                      <w:rFonts w:ascii="Arial" w:hAnsi="Arial" w:cs="Arial"/>
                      <w:color w:val="333333"/>
                      <w:sz w:val="20"/>
                      <w:szCs w:val="20"/>
                    </w:rPr>
                    <w:br/>
                    <w:t>FAX 212-676-6326, children 17 years and under</w:t>
                  </w:r>
                  <w:r>
                    <w:rPr>
                      <w:rFonts w:ascii="Arial" w:hAnsi="Arial" w:cs="Arial"/>
                      <w:color w:val="333333"/>
                      <w:sz w:val="20"/>
                      <w:szCs w:val="20"/>
                    </w:rPr>
                    <w:br/>
                    <w:t>FAX 212-788-4299, adults</w:t>
                  </w:r>
                  <w:r>
                    <w:rPr>
                      <w:rFonts w:ascii="Arial" w:hAnsi="Arial" w:cs="Arial"/>
                      <w:color w:val="333333"/>
                      <w:sz w:val="20"/>
                      <w:szCs w:val="20"/>
                    </w:rPr>
                    <w:br/>
                    <w:t>Blood lead levels of 10 mcg/dl or greater</w:t>
                  </w:r>
                  <w:r>
                    <w:rPr>
                      <w:rFonts w:ascii="Arial" w:hAnsi="Arial" w:cs="Arial"/>
                      <w:color w:val="333333"/>
                      <w:sz w:val="20"/>
                      <w:szCs w:val="20"/>
                    </w:rPr>
                    <w:br/>
                    <w:t>Other Heavy Metal Poisoning</w:t>
                  </w:r>
                  <w:r>
                    <w:rPr>
                      <w:rFonts w:ascii="Arial" w:hAnsi="Arial" w:cs="Arial"/>
                      <w:color w:val="333333"/>
                      <w:sz w:val="20"/>
                      <w:szCs w:val="20"/>
                    </w:rPr>
                    <w:br/>
                    <w:t>(Arsenic, Cadmium, Mercury)</w:t>
                  </w:r>
                  <w:r>
                    <w:rPr>
                      <w:rFonts w:ascii="Arial" w:hAnsi="Arial" w:cs="Arial"/>
                      <w:color w:val="333333"/>
                      <w:sz w:val="20"/>
                      <w:szCs w:val="20"/>
                    </w:rPr>
                    <w:br/>
                    <w:t>FAX 212-788-4299</w:t>
                  </w:r>
                  <w:r>
                    <w:rPr>
                      <w:rFonts w:ascii="Arial" w:hAnsi="Arial" w:cs="Arial"/>
                      <w:color w:val="333333"/>
                      <w:sz w:val="20"/>
                      <w:szCs w:val="20"/>
                    </w:rPr>
                    <w:br/>
                    <w:t>Food Poisoning (1,2)</w:t>
                  </w:r>
                  <w:r>
                    <w:rPr>
                      <w:rFonts w:ascii="Arial" w:hAnsi="Arial" w:cs="Arial"/>
                      <w:color w:val="333333"/>
                      <w:sz w:val="20"/>
                      <w:szCs w:val="20"/>
                    </w:rPr>
                    <w:br/>
                    <w:t>FAX 212-442-3378</w:t>
                  </w:r>
                  <w:r>
                    <w:rPr>
                      <w:rFonts w:ascii="Arial" w:hAnsi="Arial" w:cs="Arial"/>
                      <w:color w:val="333333"/>
                      <w:sz w:val="20"/>
                      <w:szCs w:val="20"/>
                    </w:rPr>
                    <w:br/>
                  </w:r>
                  <w:r>
                    <w:rPr>
                      <w:rFonts w:ascii="Arial" w:hAnsi="Arial" w:cs="Arial"/>
                      <w:b/>
                      <w:bCs/>
                      <w:color w:val="FF0000"/>
                      <w:sz w:val="20"/>
                      <w:szCs w:val="20"/>
                    </w:rPr>
                    <w:lastRenderedPageBreak/>
                    <w:t>&gt;&gt;</w:t>
                  </w:r>
                  <w:r>
                    <w:rPr>
                      <w:rFonts w:ascii="Arial" w:hAnsi="Arial" w:cs="Arial"/>
                      <w:color w:val="333333"/>
                      <w:sz w:val="20"/>
                      <w:szCs w:val="20"/>
                    </w:rPr>
                    <w:t xml:space="preserve"> In a group of 2 or more persons </w:t>
                  </w:r>
                </w:p>
                <w:p w:rsidR="00E96A41" w:rsidRDefault="00E96A41" w:rsidP="00645260">
                  <w:pPr>
                    <w:pStyle w:val="NormalWeb"/>
                    <w:spacing w:line="330" w:lineRule="atLeast"/>
                    <w:rPr>
                      <w:rFonts w:ascii="Arial" w:hAnsi="Arial" w:cs="Arial"/>
                      <w:color w:val="333333"/>
                      <w:sz w:val="20"/>
                      <w:szCs w:val="20"/>
                    </w:rPr>
                  </w:pPr>
                  <w:r>
                    <w:rPr>
                      <w:rFonts w:ascii="Arial" w:hAnsi="Arial" w:cs="Arial"/>
                      <w:b/>
                      <w:bCs/>
                      <w:color w:val="333333"/>
                      <w:sz w:val="20"/>
                      <w:szCs w:val="20"/>
                      <w:u w:val="single"/>
                    </w:rPr>
                    <w:t>Sterilizations</w:t>
                  </w:r>
                  <w:r>
                    <w:rPr>
                      <w:rFonts w:ascii="Arial" w:hAnsi="Arial" w:cs="Arial"/>
                      <w:color w:val="333333"/>
                      <w:sz w:val="20"/>
                      <w:szCs w:val="20"/>
                    </w:rPr>
                    <w:br/>
                    <w:t xml:space="preserve">Permanent sterilization procedures performed on both male and female patients must be reported to the Department. For information on how to report, call 212-442-1740. </w:t>
                  </w:r>
                </w:p>
                <w:p w:rsidR="00E96A41" w:rsidRDefault="00E96A41" w:rsidP="00645260">
                  <w:pPr>
                    <w:pStyle w:val="NormalWeb"/>
                    <w:spacing w:line="330" w:lineRule="atLeast"/>
                    <w:rPr>
                      <w:rFonts w:ascii="Arial" w:hAnsi="Arial" w:cs="Arial"/>
                      <w:color w:val="333333"/>
                      <w:sz w:val="20"/>
                      <w:szCs w:val="20"/>
                    </w:rPr>
                  </w:pPr>
                  <w:r>
                    <w:rPr>
                      <w:rFonts w:ascii="Arial" w:hAnsi="Arial" w:cs="Arial"/>
                      <w:b/>
                      <w:bCs/>
                      <w:color w:val="333333"/>
                      <w:sz w:val="20"/>
                      <w:szCs w:val="20"/>
                      <w:u w:val="single"/>
                    </w:rPr>
                    <w:t>Vital Events Certificates</w:t>
                  </w:r>
                  <w:r>
                    <w:rPr>
                      <w:rFonts w:ascii="Arial" w:hAnsi="Arial" w:cs="Arial"/>
                      <w:color w:val="333333"/>
                      <w:sz w:val="20"/>
                      <w:szCs w:val="20"/>
                    </w:rPr>
                    <w:br/>
                    <w:t>All births, deaths, and spontaneous and induced</w:t>
                  </w:r>
                  <w:r>
                    <w:rPr>
                      <w:rFonts w:ascii="Arial" w:hAnsi="Arial" w:cs="Arial"/>
                      <w:color w:val="333333"/>
                      <w:sz w:val="20"/>
                      <w:szCs w:val="20"/>
                    </w:rPr>
                    <w:br/>
                    <w:t xml:space="preserve">terminations of pregnancy must be reported to the Department using appropriate NYC certificates. To obtain blank certificate forms call 212-788-4520. To enroll in the Electronic Death Registration System, email: EDRS@health.nyc.gov </w:t>
                  </w:r>
                </w:p>
                <w:p w:rsidR="00E96A41" w:rsidRDefault="00E96A41" w:rsidP="00645260">
                  <w:pPr>
                    <w:pStyle w:val="NormalWeb"/>
                    <w:spacing w:line="330" w:lineRule="atLeast"/>
                    <w:rPr>
                      <w:rFonts w:ascii="Arial" w:hAnsi="Arial" w:cs="Arial"/>
                      <w:color w:val="333333"/>
                      <w:sz w:val="20"/>
                      <w:szCs w:val="20"/>
                    </w:rPr>
                  </w:pPr>
                  <w:proofErr w:type="gramStart"/>
                  <w:r>
                    <w:rPr>
                      <w:rFonts w:ascii="Arial" w:hAnsi="Arial" w:cs="Arial"/>
                      <w:b/>
                      <w:bCs/>
                      <w:color w:val="FF0000"/>
                      <w:sz w:val="20"/>
                      <w:szCs w:val="20"/>
                      <w:u w:val="single"/>
                    </w:rPr>
                    <w:t>NOTES</w:t>
                  </w:r>
                  <w:proofErr w:type="gramEnd"/>
                  <w:r>
                    <w:rPr>
                      <w:rFonts w:ascii="Arial" w:hAnsi="Arial" w:cs="Arial"/>
                      <w:color w:val="333333"/>
                      <w:sz w:val="20"/>
                      <w:szCs w:val="20"/>
                    </w:rPr>
                    <w:br/>
                    <w:t xml:space="preserve">(1) Report immediately by telephone a suspected case in a childcare, day care/group babysit, healthcare, nursing home, correctional, or homeless facility. </w:t>
                  </w:r>
                  <w:r>
                    <w:rPr>
                      <w:rFonts w:ascii="Arial" w:hAnsi="Arial" w:cs="Arial"/>
                      <w:color w:val="333333"/>
                      <w:sz w:val="20"/>
                      <w:szCs w:val="20"/>
                    </w:rPr>
                    <w:br/>
                    <w:t>(2) Report immediately by telephone a suspected case in a food handler, child care worker, or health care worker.</w:t>
                  </w:r>
                  <w:r>
                    <w:rPr>
                      <w:rFonts w:ascii="Arial" w:hAnsi="Arial" w:cs="Arial"/>
                      <w:color w:val="333333"/>
                      <w:sz w:val="20"/>
                      <w:szCs w:val="20"/>
                    </w:rPr>
                    <w:br/>
                  </w:r>
                  <w:r>
                    <w:rPr>
                      <w:rFonts w:ascii="Arial" w:hAnsi="Arial" w:cs="Arial"/>
                      <w:color w:val="333333"/>
                      <w:sz w:val="20"/>
                      <w:szCs w:val="20"/>
                    </w:rPr>
                    <w:lastRenderedPageBreak/>
                    <w:t>(3) July 1-Oct 31: consider and test for West Nile virus.</w:t>
                  </w:r>
                  <w:r>
                    <w:rPr>
                      <w:rFonts w:ascii="Arial" w:hAnsi="Arial" w:cs="Arial"/>
                      <w:color w:val="333333"/>
                      <w:sz w:val="20"/>
                      <w:szCs w:val="20"/>
                    </w:rPr>
                    <w:br/>
                    <w:t>(4) A bite or other (</w:t>
                  </w:r>
                  <w:proofErr w:type="spellStart"/>
                  <w:r>
                    <w:rPr>
                      <w:rFonts w:ascii="Arial" w:hAnsi="Arial" w:cs="Arial"/>
                      <w:color w:val="333333"/>
                      <w:sz w:val="20"/>
                      <w:szCs w:val="20"/>
                    </w:rPr>
                    <w:t>e.g</w:t>
                  </w:r>
                  <w:proofErr w:type="spellEnd"/>
                  <w:r>
                    <w:rPr>
                      <w:rFonts w:ascii="Arial" w:hAnsi="Arial" w:cs="Arial"/>
                      <w:color w:val="333333"/>
                      <w:sz w:val="20"/>
                      <w:szCs w:val="20"/>
                    </w:rPr>
                    <w:t>, scratch) exposure to any animal confirmed to have rabies, or from any rabies vector species (raccoon, bat, skunk, fox or coyote), or any mammal exhibiting signs suggestive of rabies should be reported immediately. All other animal bites can be reported routinely via mail, telephone, fax or Reporting Central. If needed, consultation on management of animal bites and use of rabies post exposure prophylaxis is available on a 24/7 basis by calling the DOHMH contact numbers below.</w:t>
                  </w:r>
                  <w:r>
                    <w:rPr>
                      <w:rFonts w:ascii="Arial" w:hAnsi="Arial" w:cs="Arial"/>
                      <w:color w:val="333333"/>
                      <w:sz w:val="20"/>
                      <w:szCs w:val="20"/>
                    </w:rPr>
                    <w:br/>
                    <w:t xml:space="preserve">(5) Reporting is only required through the Department’s Electronic Clinical Laboratory Reporting System and not by individual providers. </w:t>
                  </w:r>
                </w:p>
                <w:p w:rsidR="00E96A41" w:rsidRDefault="00E96A41" w:rsidP="00645260">
                  <w:pPr>
                    <w:pStyle w:val="NormalWeb"/>
                    <w:spacing w:line="330" w:lineRule="atLeast"/>
                    <w:rPr>
                      <w:rFonts w:ascii="Arial" w:hAnsi="Arial" w:cs="Arial"/>
                      <w:color w:val="333333"/>
                      <w:sz w:val="20"/>
                      <w:szCs w:val="20"/>
                    </w:rPr>
                  </w:pPr>
                  <w:r>
                    <w:rPr>
                      <w:rFonts w:ascii="Arial" w:hAnsi="Arial" w:cs="Arial"/>
                      <w:b/>
                      <w:bCs/>
                      <w:color w:val="FF0000"/>
                      <w:sz w:val="20"/>
                      <w:szCs w:val="20"/>
                      <w:u w:val="single"/>
                    </w:rPr>
                    <w:t>OUTBREAKS</w:t>
                  </w:r>
                  <w:r>
                    <w:rPr>
                      <w:rFonts w:ascii="Arial" w:hAnsi="Arial" w:cs="Arial"/>
                      <w:color w:val="333333"/>
                      <w:sz w:val="20"/>
                      <w:szCs w:val="20"/>
                    </w:rPr>
                    <w:br/>
                    <w:t xml:space="preserve">Section 11.03(c) of the NYC Health Code requires the immediate reporting by telephone of a suspected </w:t>
                  </w:r>
                  <w:proofErr w:type="spellStart"/>
                  <w:r>
                    <w:rPr>
                      <w:rFonts w:ascii="Arial" w:hAnsi="Arial" w:cs="Arial"/>
                      <w:color w:val="333333"/>
                      <w:sz w:val="20"/>
                      <w:szCs w:val="20"/>
                    </w:rPr>
                    <w:t>outbreakamong</w:t>
                  </w:r>
                  <w:proofErr w:type="spellEnd"/>
                  <w:r>
                    <w:rPr>
                      <w:rFonts w:ascii="Arial" w:hAnsi="Arial" w:cs="Arial"/>
                      <w:color w:val="333333"/>
                      <w:sz w:val="20"/>
                      <w:szCs w:val="20"/>
                    </w:rPr>
                    <w:t xml:space="preserve"> 3 or more persons of any disease or condition(whether it is </w:t>
                  </w:r>
                  <w:r>
                    <w:rPr>
                      <w:rFonts w:ascii="Arial" w:hAnsi="Arial" w:cs="Arial"/>
                      <w:color w:val="333333"/>
                      <w:sz w:val="20"/>
                      <w:szCs w:val="20"/>
                    </w:rPr>
                    <w:lastRenderedPageBreak/>
                    <w:t>listed here or not), and of any unusual manifestation of disease in an individual.</w:t>
                  </w:r>
                </w:p>
                <w:p w:rsidR="00E96A41" w:rsidRDefault="00E96A41" w:rsidP="00645260">
                  <w:pPr>
                    <w:pStyle w:val="NormalWeb"/>
                    <w:spacing w:line="330" w:lineRule="atLeast"/>
                    <w:rPr>
                      <w:rFonts w:ascii="Arial" w:hAnsi="Arial" w:cs="Arial"/>
                      <w:color w:val="333333"/>
                      <w:sz w:val="20"/>
                      <w:szCs w:val="20"/>
                    </w:rPr>
                  </w:pPr>
                  <w:r>
                    <w:rPr>
                      <w:rFonts w:ascii="Arial" w:hAnsi="Arial" w:cs="Arial"/>
                      <w:color w:val="333333"/>
                      <w:sz w:val="20"/>
                      <w:szCs w:val="20"/>
                    </w:rPr>
                    <w:t>During business hours call: 1-866-NYC-DOH1 (1-866-692-3641) for questions or forms. After business hours call: 212-POISONS (212-764-7667). To report online, visit Reporting Central at: www.nyc.gov/nycmed All results must be reported within 24 hours except where noted that immediate reporting is required. (</w:t>
                  </w:r>
                  <w:r>
                    <w:rPr>
                      <w:rFonts w:ascii="Arial" w:hAnsi="Arial" w:cs="Arial"/>
                      <w:b/>
                      <w:bCs/>
                      <w:color w:val="FF0000"/>
                      <w:sz w:val="20"/>
                      <w:szCs w:val="20"/>
                    </w:rPr>
                    <w:t>&gt;&gt;</w:t>
                  </w:r>
                  <w:r>
                    <w:rPr>
                      <w:rFonts w:ascii="Arial" w:hAnsi="Arial" w:cs="Arial"/>
                      <w:color w:val="333333"/>
                      <w:sz w:val="20"/>
                      <w:szCs w:val="20"/>
                    </w:rPr>
                    <w:t xml:space="preserve">) </w:t>
                  </w:r>
                </w:p>
                <w:p w:rsidR="00E96A41" w:rsidRDefault="00E96A41" w:rsidP="00645260">
                  <w:pPr>
                    <w:pStyle w:val="NormalWeb"/>
                    <w:spacing w:line="330" w:lineRule="atLeast"/>
                    <w:rPr>
                      <w:rFonts w:ascii="Arial" w:hAnsi="Arial" w:cs="Arial"/>
                      <w:color w:val="333333"/>
                      <w:sz w:val="20"/>
                      <w:szCs w:val="20"/>
                    </w:rPr>
                  </w:pPr>
                  <w:r>
                    <w:rPr>
                      <w:rFonts w:ascii="Arial" w:hAnsi="Arial" w:cs="Arial"/>
                      <w:b/>
                      <w:bCs/>
                      <w:color w:val="FF0000"/>
                      <w:sz w:val="20"/>
                      <w:szCs w:val="20"/>
                    </w:rPr>
                    <w:t>&gt;&gt;</w:t>
                  </w:r>
                  <w:r>
                    <w:rPr>
                      <w:rFonts w:ascii="Arial" w:hAnsi="Arial" w:cs="Arial"/>
                      <w:color w:val="333333"/>
                      <w:sz w:val="20"/>
                      <w:szCs w:val="20"/>
                      <w:u w:val="single"/>
                    </w:rPr>
                    <w:t xml:space="preserve"> </w:t>
                  </w:r>
                  <w:r>
                    <w:rPr>
                      <w:rFonts w:ascii="Arial" w:hAnsi="Arial" w:cs="Arial"/>
                      <w:b/>
                      <w:bCs/>
                      <w:color w:val="FF0000"/>
                      <w:sz w:val="20"/>
                      <w:szCs w:val="20"/>
                      <w:u w:val="single"/>
                    </w:rPr>
                    <w:t>Report suspected/confirmed cases immediately by calling 1-866-NYC-DOH1 during business hours or 212-764-7667 after hours.</w:t>
                  </w:r>
                </w:p>
              </w:tc>
            </w:tr>
          </w:tbl>
          <w:p w:rsidR="00E96A41" w:rsidRDefault="00E96A41" w:rsidP="00645260">
            <w:pPr>
              <w:spacing w:line="330" w:lineRule="atLeast"/>
              <w:rPr>
                <w:rFonts w:ascii="Arial" w:hAnsi="Arial" w:cs="Arial"/>
                <w:color w:val="333333"/>
                <w:sz w:val="24"/>
                <w:szCs w:val="24"/>
              </w:rPr>
            </w:pPr>
          </w:p>
        </w:tc>
      </w:tr>
      <w:tr w:rsidR="00E96A41" w:rsidTr="00645260">
        <w:trPr>
          <w:tblCellSpacing w:w="15" w:type="dxa"/>
          <w:jc w:val="center"/>
        </w:trPr>
        <w:tc>
          <w:tcPr>
            <w:tcW w:w="0" w:type="auto"/>
            <w:vAlign w:val="center"/>
            <w:hideMark/>
          </w:tcPr>
          <w:p w:rsidR="00E96A41" w:rsidRDefault="00E96A41" w:rsidP="00645260">
            <w:pPr>
              <w:spacing w:line="330" w:lineRule="atLeast"/>
              <w:rPr>
                <w:rFonts w:ascii="Arial" w:hAnsi="Arial" w:cs="Arial"/>
                <w:color w:val="333333"/>
                <w:sz w:val="24"/>
                <w:szCs w:val="24"/>
              </w:rPr>
            </w:pPr>
          </w:p>
        </w:tc>
      </w:tr>
      <w:tr w:rsidR="00E96A41" w:rsidTr="00645260">
        <w:trPr>
          <w:tblCellSpacing w:w="15" w:type="dxa"/>
          <w:jc w:val="center"/>
        </w:trPr>
        <w:tc>
          <w:tcPr>
            <w:tcW w:w="0" w:type="auto"/>
            <w:vAlign w:val="center"/>
            <w:hideMark/>
          </w:tcPr>
          <w:p w:rsidR="00E96A41" w:rsidRDefault="00E96A41" w:rsidP="00645260">
            <w:pPr>
              <w:spacing w:line="330" w:lineRule="atLeast"/>
              <w:rPr>
                <w:rFonts w:ascii="Arial" w:hAnsi="Arial" w:cs="Arial"/>
                <w:color w:val="333333"/>
              </w:rPr>
            </w:pPr>
            <w:r>
              <w:rPr>
                <w:rFonts w:ascii="Arial" w:hAnsi="Arial" w:cs="Arial"/>
                <w:b/>
                <w:bCs/>
                <w:color w:val="2685BB"/>
              </w:rPr>
              <w:t xml:space="preserve">When are parents notified about exposure of children to a communicable disease? </w:t>
            </w:r>
          </w:p>
          <w:p w:rsidR="00E96A41" w:rsidRDefault="00E96A41" w:rsidP="00645260">
            <w:pPr>
              <w:pStyle w:val="NormalWeb"/>
              <w:spacing w:line="330" w:lineRule="atLeast"/>
              <w:rPr>
                <w:rFonts w:ascii="Arial" w:hAnsi="Arial" w:cs="Arial"/>
                <w:color w:val="333333"/>
              </w:rPr>
            </w:pPr>
            <w:r>
              <w:rPr>
                <w:rFonts w:ascii="Arial" w:hAnsi="Arial" w:cs="Arial"/>
                <w:color w:val="333333"/>
              </w:rPr>
              <w:t xml:space="preserve">In cooperation with the local health authorities, it is important that parents are informed if their child has been exposed to a communicable disease at the facility. This includes (but is not limited to) the following diseases or conditions: </w:t>
            </w:r>
          </w:p>
          <w:p w:rsidR="00E96A41" w:rsidRDefault="00E96A41" w:rsidP="00E96A41">
            <w:pPr>
              <w:numPr>
                <w:ilvl w:val="0"/>
                <w:numId w:val="20"/>
              </w:numPr>
              <w:spacing w:before="100" w:beforeAutospacing="1" w:after="100" w:afterAutospacing="1" w:line="330" w:lineRule="atLeast"/>
              <w:rPr>
                <w:rFonts w:ascii="Arial" w:hAnsi="Arial" w:cs="Arial"/>
                <w:color w:val="333333"/>
              </w:rPr>
            </w:pPr>
            <w:r>
              <w:rPr>
                <w:rFonts w:ascii="Arial" w:hAnsi="Arial" w:cs="Arial"/>
                <w:i/>
                <w:iCs/>
                <w:color w:val="333333"/>
              </w:rPr>
              <w:t xml:space="preserve">Neisseria </w:t>
            </w:r>
            <w:proofErr w:type="spellStart"/>
            <w:r>
              <w:rPr>
                <w:rFonts w:ascii="Arial" w:hAnsi="Arial" w:cs="Arial"/>
                <w:i/>
                <w:iCs/>
                <w:color w:val="333333"/>
              </w:rPr>
              <w:t>meningitidis</w:t>
            </w:r>
            <w:proofErr w:type="spellEnd"/>
            <w:r>
              <w:rPr>
                <w:rFonts w:ascii="Arial" w:hAnsi="Arial" w:cs="Arial"/>
                <w:color w:val="333333"/>
              </w:rPr>
              <w:t xml:space="preserve"> (meningitis). </w:t>
            </w:r>
          </w:p>
          <w:p w:rsidR="00E96A41" w:rsidRDefault="00E96A41" w:rsidP="00E96A41">
            <w:pPr>
              <w:numPr>
                <w:ilvl w:val="0"/>
                <w:numId w:val="20"/>
              </w:numPr>
              <w:spacing w:before="100" w:beforeAutospacing="1" w:after="100" w:afterAutospacing="1" w:line="330" w:lineRule="atLeast"/>
              <w:rPr>
                <w:rFonts w:ascii="Arial" w:hAnsi="Arial" w:cs="Arial"/>
                <w:color w:val="333333"/>
              </w:rPr>
            </w:pPr>
            <w:r>
              <w:rPr>
                <w:rFonts w:ascii="Arial" w:hAnsi="Arial" w:cs="Arial"/>
                <w:color w:val="333333"/>
              </w:rPr>
              <w:t xml:space="preserve">Pertussis (whooping cough). </w:t>
            </w:r>
          </w:p>
          <w:p w:rsidR="00E96A41" w:rsidRDefault="00E96A41" w:rsidP="00E96A41">
            <w:pPr>
              <w:numPr>
                <w:ilvl w:val="0"/>
                <w:numId w:val="20"/>
              </w:numPr>
              <w:spacing w:before="100" w:beforeAutospacing="1" w:after="100" w:afterAutospacing="1" w:line="330" w:lineRule="atLeast"/>
              <w:rPr>
                <w:rFonts w:ascii="Arial" w:hAnsi="Arial" w:cs="Arial"/>
                <w:color w:val="333333"/>
              </w:rPr>
            </w:pPr>
            <w:r>
              <w:rPr>
                <w:rFonts w:ascii="Arial" w:hAnsi="Arial" w:cs="Arial"/>
                <w:color w:val="333333"/>
              </w:rPr>
              <w:t xml:space="preserve">Streptococcal infections such as Group </w:t>
            </w:r>
            <w:proofErr w:type="gramStart"/>
            <w:r>
              <w:rPr>
                <w:rFonts w:ascii="Arial" w:hAnsi="Arial" w:cs="Arial"/>
                <w:color w:val="333333"/>
              </w:rPr>
              <w:t>A</w:t>
            </w:r>
            <w:proofErr w:type="gramEnd"/>
            <w:r>
              <w:rPr>
                <w:rFonts w:ascii="Arial" w:hAnsi="Arial" w:cs="Arial"/>
                <w:color w:val="333333"/>
              </w:rPr>
              <w:t xml:space="preserve"> Streptococcal Infection. </w:t>
            </w:r>
          </w:p>
          <w:p w:rsidR="00E96A41" w:rsidRDefault="00E96A41" w:rsidP="00E96A41">
            <w:pPr>
              <w:numPr>
                <w:ilvl w:val="0"/>
                <w:numId w:val="20"/>
              </w:numPr>
              <w:spacing w:before="100" w:beforeAutospacing="1" w:after="100" w:afterAutospacing="1" w:line="330" w:lineRule="atLeast"/>
              <w:rPr>
                <w:rFonts w:ascii="Arial" w:hAnsi="Arial" w:cs="Arial"/>
                <w:color w:val="333333"/>
              </w:rPr>
            </w:pPr>
            <w:r>
              <w:rPr>
                <w:rFonts w:ascii="Arial" w:hAnsi="Arial" w:cs="Arial"/>
                <w:color w:val="333333"/>
              </w:rPr>
              <w:t xml:space="preserve">Varicella Virus (chicken pox). </w:t>
            </w:r>
          </w:p>
          <w:p w:rsidR="00E96A41" w:rsidRDefault="00E96A41" w:rsidP="00E96A41">
            <w:pPr>
              <w:numPr>
                <w:ilvl w:val="0"/>
                <w:numId w:val="20"/>
              </w:numPr>
              <w:spacing w:before="100" w:beforeAutospacing="1" w:after="100" w:afterAutospacing="1" w:line="330" w:lineRule="atLeast"/>
              <w:rPr>
                <w:rFonts w:ascii="Arial" w:hAnsi="Arial" w:cs="Arial"/>
                <w:color w:val="333333"/>
              </w:rPr>
            </w:pPr>
            <w:r>
              <w:rPr>
                <w:rFonts w:ascii="Arial" w:hAnsi="Arial" w:cs="Arial"/>
                <w:color w:val="333333"/>
              </w:rPr>
              <w:t xml:space="preserve">Skin infections (head lice, scabies, and ringworm). </w:t>
            </w:r>
          </w:p>
          <w:p w:rsidR="00E96A41" w:rsidRDefault="00E96A41" w:rsidP="00E96A41">
            <w:pPr>
              <w:numPr>
                <w:ilvl w:val="0"/>
                <w:numId w:val="20"/>
              </w:numPr>
              <w:spacing w:before="100" w:beforeAutospacing="1" w:after="100" w:afterAutospacing="1" w:line="330" w:lineRule="atLeast"/>
              <w:rPr>
                <w:rFonts w:ascii="Arial" w:hAnsi="Arial" w:cs="Arial"/>
                <w:color w:val="333333"/>
              </w:rPr>
            </w:pPr>
            <w:r>
              <w:rPr>
                <w:rFonts w:ascii="Arial" w:hAnsi="Arial" w:cs="Arial"/>
                <w:color w:val="333333"/>
              </w:rPr>
              <w:lastRenderedPageBreak/>
              <w:t xml:space="preserve">Transmissible infections of the gastrointestinal tract including hepatitis A virus. </w:t>
            </w:r>
          </w:p>
          <w:p w:rsidR="00E96A41" w:rsidRDefault="00E96A41" w:rsidP="00E96A41">
            <w:pPr>
              <w:numPr>
                <w:ilvl w:val="0"/>
                <w:numId w:val="20"/>
              </w:numPr>
              <w:spacing w:before="100" w:beforeAutospacing="1" w:after="100" w:afterAutospacing="1" w:line="330" w:lineRule="atLeast"/>
              <w:rPr>
                <w:rFonts w:ascii="Arial" w:hAnsi="Arial" w:cs="Arial"/>
                <w:color w:val="333333"/>
              </w:rPr>
            </w:pPr>
            <w:proofErr w:type="spellStart"/>
            <w:r>
              <w:rPr>
                <w:rFonts w:ascii="Arial" w:hAnsi="Arial" w:cs="Arial"/>
                <w:i/>
                <w:iCs/>
                <w:color w:val="333333"/>
              </w:rPr>
              <w:t>Haemophilus</w:t>
            </w:r>
            <w:proofErr w:type="spellEnd"/>
            <w:r>
              <w:rPr>
                <w:rFonts w:ascii="Arial" w:hAnsi="Arial" w:cs="Arial"/>
                <w:i/>
                <w:iCs/>
                <w:color w:val="333333"/>
              </w:rPr>
              <w:t xml:space="preserve"> </w:t>
            </w:r>
            <w:proofErr w:type="spellStart"/>
            <w:r>
              <w:rPr>
                <w:rFonts w:ascii="Arial" w:hAnsi="Arial" w:cs="Arial"/>
                <w:i/>
                <w:iCs/>
                <w:color w:val="333333"/>
              </w:rPr>
              <w:t>influenzae</w:t>
            </w:r>
            <w:proofErr w:type="spellEnd"/>
            <w:r>
              <w:rPr>
                <w:rFonts w:ascii="Arial" w:hAnsi="Arial" w:cs="Arial"/>
                <w:color w:val="333333"/>
              </w:rPr>
              <w:t xml:space="preserve"> type b (</w:t>
            </w:r>
            <w:proofErr w:type="spellStart"/>
            <w:r>
              <w:rPr>
                <w:rFonts w:ascii="Arial" w:hAnsi="Arial" w:cs="Arial"/>
                <w:color w:val="333333"/>
              </w:rPr>
              <w:t>Hib</w:t>
            </w:r>
            <w:proofErr w:type="spellEnd"/>
            <w:r>
              <w:rPr>
                <w:rFonts w:ascii="Arial" w:hAnsi="Arial" w:cs="Arial"/>
                <w:color w:val="333333"/>
              </w:rPr>
              <w:t xml:space="preserve">). </w:t>
            </w:r>
          </w:p>
          <w:p w:rsidR="00E96A41" w:rsidRDefault="00E96A41" w:rsidP="00E96A41">
            <w:pPr>
              <w:numPr>
                <w:ilvl w:val="0"/>
                <w:numId w:val="20"/>
              </w:numPr>
              <w:spacing w:before="100" w:beforeAutospacing="1" w:after="100" w:afterAutospacing="1" w:line="330" w:lineRule="atLeast"/>
              <w:rPr>
                <w:rFonts w:ascii="Arial" w:hAnsi="Arial" w:cs="Arial"/>
                <w:color w:val="333333"/>
              </w:rPr>
            </w:pPr>
            <w:r>
              <w:rPr>
                <w:rFonts w:ascii="Arial" w:hAnsi="Arial" w:cs="Arial"/>
                <w:color w:val="333333"/>
              </w:rPr>
              <w:t xml:space="preserve">Parvovirus B19 (Fifth disease). </w:t>
            </w:r>
          </w:p>
          <w:p w:rsidR="00E96A41" w:rsidRDefault="00E96A41" w:rsidP="00E96A41">
            <w:pPr>
              <w:numPr>
                <w:ilvl w:val="0"/>
                <w:numId w:val="20"/>
              </w:numPr>
              <w:spacing w:before="100" w:beforeAutospacing="1" w:after="100" w:afterAutospacing="1" w:line="330" w:lineRule="atLeast"/>
              <w:rPr>
                <w:rFonts w:ascii="Arial" w:hAnsi="Arial" w:cs="Arial"/>
                <w:color w:val="333333"/>
              </w:rPr>
            </w:pPr>
            <w:r>
              <w:rPr>
                <w:rFonts w:ascii="Arial" w:hAnsi="Arial" w:cs="Arial"/>
                <w:color w:val="333333"/>
              </w:rPr>
              <w:t xml:space="preserve">Measles. </w:t>
            </w:r>
          </w:p>
          <w:p w:rsidR="00E96A41" w:rsidRDefault="00E96A41" w:rsidP="00E96A41">
            <w:pPr>
              <w:numPr>
                <w:ilvl w:val="0"/>
                <w:numId w:val="20"/>
              </w:numPr>
              <w:spacing w:before="100" w:beforeAutospacing="1" w:after="100" w:afterAutospacing="1" w:line="330" w:lineRule="atLeast"/>
              <w:rPr>
                <w:rFonts w:ascii="Arial" w:hAnsi="Arial" w:cs="Arial"/>
                <w:color w:val="333333"/>
              </w:rPr>
            </w:pPr>
            <w:r>
              <w:rPr>
                <w:rFonts w:ascii="Arial" w:hAnsi="Arial" w:cs="Arial"/>
                <w:color w:val="333333"/>
              </w:rPr>
              <w:t xml:space="preserve">Tuberculosis. </w:t>
            </w:r>
          </w:p>
          <w:p w:rsidR="00E96A41" w:rsidRDefault="00E96A41" w:rsidP="00645260">
            <w:pPr>
              <w:pStyle w:val="NormalWeb"/>
              <w:spacing w:line="330" w:lineRule="atLeast"/>
              <w:rPr>
                <w:rFonts w:ascii="Arial" w:hAnsi="Arial" w:cs="Arial"/>
                <w:color w:val="333333"/>
              </w:rPr>
            </w:pPr>
            <w:r>
              <w:rPr>
                <w:rFonts w:ascii="Arial" w:hAnsi="Arial" w:cs="Arial"/>
                <w:color w:val="333333"/>
              </w:rPr>
              <w:t xml:space="preserve">The early identification and treatment of infectious diseases are important in minimizing the severity of the disease, as well as controlling the spread of disease to others. Notification of parents will permit them to discuss the implications of the exposure with their child's health provider and to closely observe their child for early signs and symptoms of illness. </w:t>
            </w:r>
          </w:p>
          <w:p w:rsidR="00E96A41" w:rsidRDefault="00E96A41" w:rsidP="00645260">
            <w:pPr>
              <w:pStyle w:val="NormalWeb"/>
              <w:spacing w:line="330" w:lineRule="atLeast"/>
              <w:rPr>
                <w:rFonts w:ascii="Arial" w:hAnsi="Arial" w:cs="Arial"/>
                <w:color w:val="333333"/>
              </w:rPr>
            </w:pPr>
            <w:r>
              <w:rPr>
                <w:rFonts w:ascii="Arial" w:hAnsi="Arial" w:cs="Arial"/>
                <w:color w:val="333333"/>
              </w:rPr>
              <w:t>Effective control and prevention of infectious diseases in child care depend on affirmative relationships between parents, caregivers, health departments, and primary health care providers.</w:t>
            </w:r>
          </w:p>
        </w:tc>
      </w:tr>
    </w:tbl>
    <w:p w:rsidR="00E96A41" w:rsidRDefault="00E96A41" w:rsidP="00E96A41">
      <w:pPr>
        <w:pStyle w:val="z-BottomofForm"/>
      </w:pPr>
      <w:r>
        <w:lastRenderedPageBreak/>
        <w:t>Bottom of Form</w:t>
      </w:r>
    </w:p>
    <w:p w:rsidR="00E96A41" w:rsidRDefault="00E96A41" w:rsidP="00E96A41"/>
    <w:tbl>
      <w:tblPr>
        <w:tblW w:w="4500" w:type="pct"/>
        <w:jc w:val="center"/>
        <w:tblCellSpacing w:w="15" w:type="dxa"/>
        <w:tblCellMar>
          <w:top w:w="90" w:type="dxa"/>
          <w:left w:w="90" w:type="dxa"/>
          <w:bottom w:w="90" w:type="dxa"/>
          <w:right w:w="90" w:type="dxa"/>
        </w:tblCellMar>
        <w:tblLook w:val="04A0" w:firstRow="1" w:lastRow="0" w:firstColumn="1" w:lastColumn="0" w:noHBand="0" w:noVBand="1"/>
      </w:tblPr>
      <w:tblGrid>
        <w:gridCol w:w="8640"/>
      </w:tblGrid>
      <w:tr w:rsidR="00E96A41" w:rsidTr="00645260">
        <w:trPr>
          <w:tblCellSpacing w:w="15" w:type="dxa"/>
          <w:jc w:val="center"/>
        </w:trPr>
        <w:tc>
          <w:tcPr>
            <w:tcW w:w="0" w:type="auto"/>
            <w:vAlign w:val="center"/>
            <w:hideMark/>
          </w:tcPr>
          <w:p w:rsidR="00E96A41" w:rsidRDefault="00E96A41" w:rsidP="00645260">
            <w:pPr>
              <w:spacing w:line="330" w:lineRule="atLeast"/>
              <w:rPr>
                <w:rFonts w:ascii="Arial" w:hAnsi="Arial" w:cs="Arial"/>
                <w:color w:val="333333"/>
              </w:rPr>
            </w:pPr>
            <w:r>
              <w:rPr>
                <w:rFonts w:ascii="Arial" w:hAnsi="Arial" w:cs="Arial"/>
                <w:b/>
                <w:bCs/>
                <w:color w:val="2685BB"/>
              </w:rPr>
              <w:t>Are there special considerations for specific communicable diseases in child care facilities?</w:t>
            </w:r>
            <w:r>
              <w:rPr>
                <w:rFonts w:ascii="Arial" w:hAnsi="Arial" w:cs="Arial"/>
                <w:color w:val="333333"/>
              </w:rPr>
              <w:t xml:space="preserve"> </w:t>
            </w:r>
          </w:p>
          <w:p w:rsidR="00E96A41" w:rsidRDefault="00E96A41" w:rsidP="00645260">
            <w:pPr>
              <w:pStyle w:val="NormalWeb"/>
              <w:spacing w:line="330" w:lineRule="atLeast"/>
              <w:rPr>
                <w:rFonts w:ascii="Arial" w:hAnsi="Arial" w:cs="Arial"/>
                <w:color w:val="333333"/>
              </w:rPr>
            </w:pPr>
            <w:r>
              <w:rPr>
                <w:rFonts w:ascii="Arial" w:hAnsi="Arial" w:cs="Arial"/>
                <w:color w:val="333333"/>
              </w:rPr>
              <w:t xml:space="preserve">Child care professionals are at risk for exposure to a number of communicable diseases because of the characteristics of the population they serve, the group dynamics and the environment. Adult workers can best protect themselves and the children in their charge by being knowledgeable about diseases prevalent in child care environments and their associated mechanisms of transmission and prevention. </w:t>
            </w:r>
          </w:p>
          <w:p w:rsidR="00E96A41" w:rsidRDefault="00E96A41" w:rsidP="00645260">
            <w:pPr>
              <w:pStyle w:val="NormalWeb"/>
              <w:spacing w:line="330" w:lineRule="atLeast"/>
              <w:rPr>
                <w:rFonts w:ascii="Arial" w:hAnsi="Arial" w:cs="Arial"/>
                <w:color w:val="333333"/>
              </w:rPr>
            </w:pPr>
            <w:r>
              <w:rPr>
                <w:rFonts w:ascii="Arial" w:hAnsi="Arial" w:cs="Arial"/>
                <w:color w:val="333333"/>
              </w:rPr>
              <w:t xml:space="preserve">The following is a listing of communicable diseases that are most likely to be associated with child care settings. Some of these diseases have serious health consequences and some may result in death. For each disease listed, the chart below describes: </w:t>
            </w:r>
          </w:p>
          <w:p w:rsidR="00E96A41" w:rsidRDefault="00E96A41" w:rsidP="00E96A41">
            <w:pPr>
              <w:numPr>
                <w:ilvl w:val="0"/>
                <w:numId w:val="21"/>
              </w:numPr>
              <w:spacing w:before="100" w:beforeAutospacing="1" w:after="100" w:afterAutospacing="1" w:line="330" w:lineRule="atLeast"/>
              <w:rPr>
                <w:rFonts w:ascii="Arial" w:hAnsi="Arial" w:cs="Arial"/>
                <w:color w:val="333333"/>
              </w:rPr>
            </w:pPr>
            <w:r>
              <w:rPr>
                <w:rFonts w:ascii="Arial" w:hAnsi="Arial" w:cs="Arial"/>
                <w:color w:val="333333"/>
              </w:rPr>
              <w:t xml:space="preserve">the mode of transmission, or exposure; </w:t>
            </w:r>
          </w:p>
          <w:p w:rsidR="00E96A41" w:rsidRDefault="00E96A41" w:rsidP="00E96A41">
            <w:pPr>
              <w:numPr>
                <w:ilvl w:val="0"/>
                <w:numId w:val="21"/>
              </w:numPr>
              <w:spacing w:before="100" w:beforeAutospacing="1" w:after="100" w:afterAutospacing="1" w:line="330" w:lineRule="atLeast"/>
              <w:rPr>
                <w:rFonts w:ascii="Arial" w:hAnsi="Arial" w:cs="Arial"/>
                <w:color w:val="333333"/>
              </w:rPr>
            </w:pPr>
            <w:r>
              <w:rPr>
                <w:rFonts w:ascii="Arial" w:hAnsi="Arial" w:cs="Arial"/>
                <w:color w:val="333333"/>
              </w:rPr>
              <w:t xml:space="preserve">recommendations for post-exposure treatment (i.e. prophylaxis) to prevent transmission or limit the severity of the disease; </w:t>
            </w:r>
          </w:p>
          <w:p w:rsidR="00E96A41" w:rsidRDefault="00E96A41" w:rsidP="00E96A41">
            <w:pPr>
              <w:numPr>
                <w:ilvl w:val="0"/>
                <w:numId w:val="21"/>
              </w:numPr>
              <w:spacing w:before="100" w:beforeAutospacing="1" w:after="100" w:afterAutospacing="1" w:line="330" w:lineRule="atLeast"/>
              <w:rPr>
                <w:rFonts w:ascii="Arial" w:hAnsi="Arial" w:cs="Arial"/>
                <w:color w:val="333333"/>
                <w:sz w:val="24"/>
                <w:szCs w:val="24"/>
              </w:rPr>
            </w:pPr>
            <w:proofErr w:type="gramStart"/>
            <w:r>
              <w:rPr>
                <w:rFonts w:ascii="Arial" w:hAnsi="Arial" w:cs="Arial"/>
                <w:color w:val="333333"/>
              </w:rPr>
              <w:t>recommendations</w:t>
            </w:r>
            <w:proofErr w:type="gramEnd"/>
            <w:r>
              <w:rPr>
                <w:rFonts w:ascii="Arial" w:hAnsi="Arial" w:cs="Arial"/>
                <w:color w:val="333333"/>
              </w:rPr>
              <w:t xml:space="preserve"> for employee exclusion from work and child exclusion from services. </w:t>
            </w:r>
          </w:p>
        </w:tc>
      </w:tr>
      <w:tr w:rsidR="00E96A41" w:rsidTr="00645260">
        <w:trPr>
          <w:tblCellSpacing w:w="15" w:type="dxa"/>
          <w:jc w:val="center"/>
        </w:trPr>
        <w:tc>
          <w:tcPr>
            <w:tcW w:w="0" w:type="auto"/>
            <w:vAlign w:val="center"/>
            <w:hideMark/>
          </w:tcPr>
          <w:tbl>
            <w:tblPr>
              <w:tblW w:w="5000" w:type="pct"/>
              <w:tblCellSpacing w:w="4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202"/>
              <w:gridCol w:w="1778"/>
              <w:gridCol w:w="2325"/>
              <w:gridCol w:w="2079"/>
            </w:tblGrid>
            <w:tr w:rsidR="00E96A41" w:rsidTr="00645260">
              <w:trPr>
                <w:tblCellSpacing w:w="45"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800080"/>
                  <w:vAlign w:val="center"/>
                  <w:hideMark/>
                </w:tcPr>
                <w:p w:rsidR="00E96A41" w:rsidRDefault="00E96A41" w:rsidP="00645260">
                  <w:pPr>
                    <w:spacing w:line="330" w:lineRule="atLeast"/>
                    <w:rPr>
                      <w:rFonts w:ascii="Arial" w:hAnsi="Arial" w:cs="Arial"/>
                      <w:color w:val="333333"/>
                      <w:sz w:val="24"/>
                      <w:szCs w:val="24"/>
                    </w:rPr>
                  </w:pPr>
                  <w:r>
                    <w:rPr>
                      <w:rFonts w:ascii="Arial" w:hAnsi="Arial" w:cs="Arial"/>
                      <w:b/>
                      <w:bCs/>
                      <w:color w:val="FFFFFF"/>
                    </w:rPr>
                    <w:lastRenderedPageBreak/>
                    <w:t>DISEASES ASSOCIATED WITH THE RESPIRATORY TRACT</w:t>
                  </w:r>
                </w:p>
              </w:tc>
            </w:tr>
            <w:tr w:rsidR="00E96A41" w:rsidTr="00645260">
              <w:trPr>
                <w:tblCellSpacing w:w="45" w:type="dxa"/>
              </w:trPr>
              <w:tc>
                <w:tcPr>
                  <w:tcW w:w="0" w:type="auto"/>
                  <w:tcBorders>
                    <w:top w:val="outset" w:sz="6" w:space="0" w:color="auto"/>
                    <w:left w:val="outset" w:sz="6" w:space="0" w:color="auto"/>
                    <w:bottom w:val="outset" w:sz="6" w:space="0" w:color="auto"/>
                    <w:right w:val="outset" w:sz="6" w:space="0" w:color="auto"/>
                  </w:tcBorders>
                  <w:shd w:val="clear" w:color="auto" w:fill="F7F7F7"/>
                  <w:vAlign w:val="center"/>
                  <w:hideMark/>
                </w:tcPr>
                <w:p w:rsidR="00E96A41" w:rsidRDefault="00E96A41" w:rsidP="00645260">
                  <w:pPr>
                    <w:spacing w:line="330" w:lineRule="atLeast"/>
                    <w:jc w:val="center"/>
                    <w:rPr>
                      <w:rFonts w:ascii="Arial" w:hAnsi="Arial" w:cs="Arial"/>
                      <w:color w:val="333333"/>
                      <w:sz w:val="24"/>
                      <w:szCs w:val="24"/>
                    </w:rPr>
                  </w:pPr>
                  <w:r>
                    <w:rPr>
                      <w:rFonts w:ascii="Arial" w:hAnsi="Arial" w:cs="Arial"/>
                      <w:b/>
                      <w:bCs/>
                      <w:color w:val="333333"/>
                    </w:rPr>
                    <w:t>DISEASE</w:t>
                  </w:r>
                </w:p>
              </w:tc>
              <w:tc>
                <w:tcPr>
                  <w:tcW w:w="0" w:type="auto"/>
                  <w:tcBorders>
                    <w:top w:val="outset" w:sz="6" w:space="0" w:color="auto"/>
                    <w:left w:val="outset" w:sz="6" w:space="0" w:color="auto"/>
                    <w:bottom w:val="outset" w:sz="6" w:space="0" w:color="auto"/>
                    <w:right w:val="outset" w:sz="6" w:space="0" w:color="auto"/>
                  </w:tcBorders>
                  <w:shd w:val="clear" w:color="auto" w:fill="F7F7F7"/>
                  <w:vAlign w:val="center"/>
                  <w:hideMark/>
                </w:tcPr>
                <w:p w:rsidR="00E96A41" w:rsidRDefault="00E96A41" w:rsidP="00645260">
                  <w:pPr>
                    <w:spacing w:line="330" w:lineRule="atLeast"/>
                    <w:jc w:val="center"/>
                    <w:rPr>
                      <w:rFonts w:ascii="Arial" w:hAnsi="Arial" w:cs="Arial"/>
                      <w:color w:val="333333"/>
                      <w:sz w:val="24"/>
                      <w:szCs w:val="24"/>
                    </w:rPr>
                  </w:pPr>
                  <w:r>
                    <w:rPr>
                      <w:rFonts w:ascii="Arial" w:hAnsi="Arial" w:cs="Arial"/>
                      <w:b/>
                      <w:bCs/>
                      <w:color w:val="333333"/>
                    </w:rPr>
                    <w:t>EXPOSURE</w:t>
                  </w:r>
                </w:p>
              </w:tc>
              <w:tc>
                <w:tcPr>
                  <w:tcW w:w="0" w:type="auto"/>
                  <w:tcBorders>
                    <w:top w:val="outset" w:sz="6" w:space="0" w:color="auto"/>
                    <w:left w:val="outset" w:sz="6" w:space="0" w:color="auto"/>
                    <w:bottom w:val="outset" w:sz="6" w:space="0" w:color="auto"/>
                    <w:right w:val="outset" w:sz="6" w:space="0" w:color="auto"/>
                  </w:tcBorders>
                  <w:shd w:val="clear" w:color="auto" w:fill="F7F7F7"/>
                  <w:vAlign w:val="center"/>
                  <w:hideMark/>
                </w:tcPr>
                <w:p w:rsidR="00E96A41" w:rsidRDefault="00E96A41" w:rsidP="00645260">
                  <w:pPr>
                    <w:spacing w:line="330" w:lineRule="atLeast"/>
                    <w:jc w:val="center"/>
                    <w:rPr>
                      <w:rFonts w:ascii="Arial" w:hAnsi="Arial" w:cs="Arial"/>
                      <w:color w:val="333333"/>
                      <w:sz w:val="24"/>
                      <w:szCs w:val="24"/>
                    </w:rPr>
                  </w:pPr>
                  <w:r>
                    <w:rPr>
                      <w:rFonts w:ascii="Arial" w:hAnsi="Arial" w:cs="Arial"/>
                      <w:b/>
                      <w:bCs/>
                      <w:color w:val="333333"/>
                    </w:rPr>
                    <w:t>PROPHYLAXIS</w:t>
                  </w:r>
                </w:p>
              </w:tc>
              <w:tc>
                <w:tcPr>
                  <w:tcW w:w="0" w:type="auto"/>
                  <w:tcBorders>
                    <w:top w:val="outset" w:sz="6" w:space="0" w:color="auto"/>
                    <w:left w:val="outset" w:sz="6" w:space="0" w:color="auto"/>
                    <w:bottom w:val="outset" w:sz="6" w:space="0" w:color="auto"/>
                    <w:right w:val="outset" w:sz="6" w:space="0" w:color="auto"/>
                  </w:tcBorders>
                  <w:shd w:val="clear" w:color="auto" w:fill="F7F7F7"/>
                  <w:vAlign w:val="center"/>
                  <w:hideMark/>
                </w:tcPr>
                <w:p w:rsidR="00E96A41" w:rsidRDefault="00E96A41" w:rsidP="00645260">
                  <w:pPr>
                    <w:spacing w:line="330" w:lineRule="atLeast"/>
                    <w:jc w:val="center"/>
                    <w:rPr>
                      <w:rFonts w:ascii="Arial" w:hAnsi="Arial" w:cs="Arial"/>
                      <w:color w:val="333333"/>
                      <w:sz w:val="24"/>
                      <w:szCs w:val="24"/>
                    </w:rPr>
                  </w:pPr>
                  <w:r>
                    <w:rPr>
                      <w:rFonts w:ascii="Arial" w:hAnsi="Arial" w:cs="Arial"/>
                      <w:b/>
                      <w:bCs/>
                      <w:color w:val="333333"/>
                    </w:rPr>
                    <w:t>EXCLUSION</w:t>
                  </w:r>
                </w:p>
              </w:tc>
            </w:tr>
            <w:tr w:rsidR="00E96A41" w:rsidTr="00645260">
              <w:trPr>
                <w:tblCellSpacing w:w="4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proofErr w:type="spellStart"/>
                  <w:r>
                    <w:rPr>
                      <w:rFonts w:ascii="Arial" w:hAnsi="Arial" w:cs="Arial"/>
                      <w:b/>
                      <w:bCs/>
                      <w:i/>
                      <w:iCs/>
                      <w:color w:val="333333"/>
                    </w:rPr>
                    <w:t>Haemophilus</w:t>
                  </w:r>
                  <w:proofErr w:type="spellEnd"/>
                  <w:r>
                    <w:rPr>
                      <w:rFonts w:ascii="Arial" w:hAnsi="Arial" w:cs="Arial"/>
                      <w:b/>
                      <w:bCs/>
                      <w:i/>
                      <w:iCs/>
                      <w:color w:val="333333"/>
                    </w:rPr>
                    <w:t xml:space="preserve"> </w:t>
                  </w:r>
                  <w:proofErr w:type="spellStart"/>
                  <w:r>
                    <w:rPr>
                      <w:rFonts w:ascii="Arial" w:hAnsi="Arial" w:cs="Arial"/>
                      <w:b/>
                      <w:bCs/>
                      <w:i/>
                      <w:iCs/>
                      <w:color w:val="333333"/>
                    </w:rPr>
                    <w:t>Influenzae</w:t>
                  </w:r>
                  <w:proofErr w:type="spellEnd"/>
                  <w:r>
                    <w:rPr>
                      <w:rFonts w:ascii="Arial" w:hAnsi="Arial" w:cs="Arial"/>
                      <w:b/>
                      <w:bCs/>
                      <w:i/>
                      <w:iCs/>
                      <w:color w:val="333333"/>
                    </w:rPr>
                    <w:t xml:space="preserve"> </w:t>
                  </w:r>
                  <w:r>
                    <w:rPr>
                      <w:rFonts w:ascii="Arial" w:hAnsi="Arial" w:cs="Arial"/>
                      <w:b/>
                      <w:bCs/>
                      <w:color w:val="333333"/>
                    </w:rPr>
                    <w:t>Type b (</w:t>
                  </w:r>
                  <w:proofErr w:type="spellStart"/>
                  <w:r>
                    <w:rPr>
                      <w:rFonts w:ascii="Arial" w:hAnsi="Arial" w:cs="Arial"/>
                      <w:b/>
                      <w:bCs/>
                      <w:color w:val="333333"/>
                    </w:rPr>
                    <w:t>Hib</w:t>
                  </w:r>
                  <w:proofErr w:type="spellEnd"/>
                  <w:r>
                    <w:rPr>
                      <w:rFonts w:ascii="Arial" w:hAnsi="Arial" w:cs="Arial"/>
                      <w:b/>
                      <w:bCs/>
                      <w:color w:val="333333"/>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t>Transmission occurs by inhalation of infectious droplets and contact with discharges of the nose and throat.</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t xml:space="preserve">When two or more cases of invasive </w:t>
                  </w:r>
                  <w:proofErr w:type="spellStart"/>
                  <w:r>
                    <w:rPr>
                      <w:rFonts w:ascii="Arial" w:hAnsi="Arial" w:cs="Arial"/>
                      <w:color w:val="333333"/>
                    </w:rPr>
                    <w:t>Hib</w:t>
                  </w:r>
                  <w:proofErr w:type="spellEnd"/>
                  <w:r>
                    <w:rPr>
                      <w:rFonts w:ascii="Arial" w:hAnsi="Arial" w:cs="Arial"/>
                      <w:color w:val="333333"/>
                    </w:rPr>
                    <w:t xml:space="preserve"> disease have occurred within 60 days and unvaccinated or incompletely vaccinated children attend the childcare facility, giving rifampin to all childcare attendees and staff is indicated to prevent secondary spread of </w:t>
                  </w:r>
                  <w:proofErr w:type="spellStart"/>
                  <w:r>
                    <w:rPr>
                      <w:rFonts w:ascii="Arial" w:hAnsi="Arial" w:cs="Arial"/>
                      <w:color w:val="333333"/>
                    </w:rPr>
                    <w:t>Hib</w:t>
                  </w:r>
                  <w:proofErr w:type="spellEnd"/>
                  <w:r>
                    <w:rPr>
                      <w:rFonts w:ascii="Arial" w:hAnsi="Arial" w:cs="Arial"/>
                      <w:color w:val="333333"/>
                    </w:rPr>
                    <w:t xml:space="preserve"> disease. (Rifampin not recommended for pregnant women.) Non-immunized children should receive </w:t>
                  </w:r>
                  <w:proofErr w:type="spellStart"/>
                  <w:r>
                    <w:rPr>
                      <w:rFonts w:ascii="Arial" w:hAnsi="Arial" w:cs="Arial"/>
                      <w:color w:val="333333"/>
                    </w:rPr>
                    <w:t>Hib</w:t>
                  </w:r>
                  <w:proofErr w:type="spellEnd"/>
                  <w:r>
                    <w:rPr>
                      <w:rFonts w:ascii="Arial" w:hAnsi="Arial" w:cs="Arial"/>
                      <w:color w:val="333333"/>
                    </w:rPr>
                    <w:t xml:space="preserve"> vaccine</w:t>
                  </w:r>
                  <w:r>
                    <w:rPr>
                      <w:rFonts w:ascii="Arial" w:hAnsi="Arial" w:cs="Arial"/>
                      <w:color w:val="333333"/>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t xml:space="preserve">All children who are not immunized with </w:t>
                  </w:r>
                  <w:proofErr w:type="spellStart"/>
                  <w:r>
                    <w:rPr>
                      <w:rFonts w:ascii="Arial" w:hAnsi="Arial" w:cs="Arial"/>
                      <w:color w:val="333333"/>
                    </w:rPr>
                    <w:t>Hib</w:t>
                  </w:r>
                  <w:proofErr w:type="spellEnd"/>
                  <w:r>
                    <w:rPr>
                      <w:rFonts w:ascii="Arial" w:hAnsi="Arial" w:cs="Arial"/>
                      <w:color w:val="333333"/>
                    </w:rPr>
                    <w:t xml:space="preserve"> must be excluded immediately and can return when the risk of infection is no longer present. This determination is usually made by the health department. Staff receiving prophylaxis need not be excluded from work.</w:t>
                  </w:r>
                </w:p>
              </w:tc>
            </w:tr>
            <w:tr w:rsidR="00E96A41" w:rsidTr="00645260">
              <w:trPr>
                <w:tblCellSpacing w:w="4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rPr>
                  </w:pPr>
                  <w:r>
                    <w:rPr>
                      <w:rFonts w:ascii="Arial" w:hAnsi="Arial" w:cs="Arial"/>
                      <w:b/>
                      <w:bCs/>
                      <w:i/>
                      <w:iCs/>
                      <w:color w:val="333333"/>
                    </w:rPr>
                    <w:t>Streptococcus</w:t>
                  </w:r>
                  <w:r>
                    <w:rPr>
                      <w:rFonts w:ascii="Arial" w:hAnsi="Arial" w:cs="Arial"/>
                      <w:b/>
                      <w:bCs/>
                      <w:i/>
                      <w:iCs/>
                      <w:color w:val="333333"/>
                    </w:rPr>
                    <w:br/>
                  </w:r>
                  <w:proofErr w:type="spellStart"/>
                  <w:r>
                    <w:rPr>
                      <w:rFonts w:ascii="Arial" w:hAnsi="Arial" w:cs="Arial"/>
                      <w:b/>
                      <w:bCs/>
                      <w:i/>
                      <w:iCs/>
                      <w:color w:val="333333"/>
                    </w:rPr>
                    <w:t>Pneumoniae</w:t>
                  </w:r>
                  <w:proofErr w:type="spellEnd"/>
                  <w:r>
                    <w:rPr>
                      <w:rFonts w:ascii="Arial" w:hAnsi="Arial" w:cs="Arial"/>
                      <w:color w:val="333333"/>
                    </w:rPr>
                    <w:t xml:space="preserve"> </w:t>
                  </w:r>
                </w:p>
                <w:p w:rsidR="00E96A41" w:rsidRDefault="00E96A41" w:rsidP="00645260">
                  <w:pPr>
                    <w:pStyle w:val="NormalWeb"/>
                    <w:spacing w:line="330" w:lineRule="atLeast"/>
                    <w:rPr>
                      <w:rFonts w:ascii="Arial" w:hAnsi="Arial" w:cs="Arial"/>
                      <w:color w:val="333333"/>
                    </w:rPr>
                  </w:pPr>
                  <w:r>
                    <w:rPr>
                      <w:rFonts w:ascii="Arial" w:hAnsi="Arial" w:cs="Arial"/>
                      <w:b/>
                      <w:bCs/>
                      <w:color w:val="333333"/>
                    </w:rPr>
                    <w:t>(</w:t>
                  </w:r>
                  <w:r>
                    <w:rPr>
                      <w:rFonts w:ascii="Arial" w:hAnsi="Arial" w:cs="Arial"/>
                      <w:b/>
                      <w:bCs/>
                      <w:i/>
                      <w:iCs/>
                      <w:color w:val="333333"/>
                    </w:rPr>
                    <w:t>Pneumococcus</w:t>
                  </w:r>
                  <w:r>
                    <w:rPr>
                      <w:rFonts w:ascii="Arial" w:hAnsi="Arial" w:cs="Arial"/>
                      <w:b/>
                      <w:bCs/>
                      <w:color w:val="333333"/>
                    </w:rPr>
                    <w:t xml:space="preserve"> or Pneumococcal meningitis)</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t xml:space="preserve">Transmission occurs by inhalation of infectious droplets; by direct contact with oral secretions; or by direct contact with articles that </w:t>
                  </w:r>
                  <w:r>
                    <w:rPr>
                      <w:rFonts w:ascii="Arial" w:hAnsi="Arial" w:cs="Arial"/>
                      <w:color w:val="333333"/>
                    </w:rPr>
                    <w:lastRenderedPageBreak/>
                    <w:t>have been contaminated with respiratory discharges.</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lastRenderedPageBreak/>
                    <w:t xml:space="preserve">No specific recommendation for post-exposure antibiotic prophylaxis. </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t xml:space="preserve">High risk children are assessed for immunization status with </w:t>
                  </w:r>
                  <w:r>
                    <w:rPr>
                      <w:rFonts w:ascii="Arial" w:hAnsi="Arial" w:cs="Arial"/>
                      <w:i/>
                      <w:iCs/>
                      <w:color w:val="333333"/>
                    </w:rPr>
                    <w:t xml:space="preserve">S. </w:t>
                  </w:r>
                  <w:proofErr w:type="spellStart"/>
                  <w:r>
                    <w:rPr>
                      <w:rFonts w:ascii="Arial" w:hAnsi="Arial" w:cs="Arial"/>
                      <w:i/>
                      <w:iCs/>
                      <w:color w:val="333333"/>
                    </w:rPr>
                    <w:t>pneumoniae</w:t>
                  </w:r>
                  <w:proofErr w:type="spellEnd"/>
                  <w:r>
                    <w:rPr>
                      <w:rFonts w:ascii="Arial" w:hAnsi="Arial" w:cs="Arial"/>
                      <w:color w:val="333333"/>
                    </w:rPr>
                    <w:t xml:space="preserve"> conjugate vaccine. Known cases must be excluded until deemed non-infectious by a </w:t>
                  </w:r>
                  <w:r>
                    <w:rPr>
                      <w:rFonts w:ascii="Arial" w:hAnsi="Arial" w:cs="Arial"/>
                      <w:color w:val="333333"/>
                    </w:rPr>
                    <w:lastRenderedPageBreak/>
                    <w:t xml:space="preserve">health care provider or health authority. </w:t>
                  </w:r>
                </w:p>
              </w:tc>
            </w:tr>
            <w:tr w:rsidR="00E96A41" w:rsidTr="00645260">
              <w:trPr>
                <w:tblCellSpacing w:w="4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rPr>
                  </w:pPr>
                  <w:r>
                    <w:rPr>
                      <w:rFonts w:ascii="Arial" w:hAnsi="Arial" w:cs="Arial"/>
                      <w:b/>
                      <w:bCs/>
                      <w:color w:val="333333"/>
                    </w:rPr>
                    <w:lastRenderedPageBreak/>
                    <w:t>Meningococcal meningitis</w:t>
                  </w:r>
                  <w:r>
                    <w:rPr>
                      <w:rFonts w:ascii="Arial" w:hAnsi="Arial" w:cs="Arial"/>
                      <w:color w:val="333333"/>
                    </w:rPr>
                    <w:t xml:space="preserve"> </w:t>
                  </w:r>
                </w:p>
                <w:p w:rsidR="00E96A41" w:rsidRDefault="00E96A41" w:rsidP="00645260">
                  <w:pPr>
                    <w:pStyle w:val="NormalWeb"/>
                    <w:spacing w:line="330" w:lineRule="atLeast"/>
                    <w:rPr>
                      <w:rFonts w:ascii="Arial" w:hAnsi="Arial" w:cs="Arial"/>
                      <w:color w:val="333333"/>
                    </w:rPr>
                  </w:pPr>
                  <w:r>
                    <w:rPr>
                      <w:rFonts w:ascii="Arial" w:hAnsi="Arial" w:cs="Arial"/>
                      <w:b/>
                      <w:bCs/>
                      <w:color w:val="333333"/>
                    </w:rPr>
                    <w:t>(</w:t>
                  </w:r>
                  <w:r>
                    <w:rPr>
                      <w:rFonts w:ascii="Arial" w:hAnsi="Arial" w:cs="Arial"/>
                      <w:b/>
                      <w:bCs/>
                      <w:i/>
                      <w:iCs/>
                      <w:color w:val="333333"/>
                    </w:rPr>
                    <w:t>Neisseria meningitides</w:t>
                  </w:r>
                  <w:r>
                    <w:rPr>
                      <w:rFonts w:ascii="Arial" w:hAnsi="Arial" w:cs="Arial"/>
                      <w:b/>
                      <w:bCs/>
                      <w:color w:val="333333"/>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t>Transmission occurs by direct contact with respiratory tract secretions (including large droplets).</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t xml:space="preserve">Exposed child care contacts may require chemoprophylaxis with rifampin or ceftriaxone as soon as possible to prevent an infection, preferably within 24 hours of diagnosis of the primary case. </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t xml:space="preserve">All children and staff members for whom prophylaxis has been recommended must be excluded from attending the facility until these measures have begun. Any exposed individual who develops a fever must receive prompt medical evaluation. New entry children must not be enrolled in a child care facility in which a case of invasive </w:t>
                  </w:r>
                  <w:r>
                    <w:rPr>
                      <w:rFonts w:ascii="Arial" w:hAnsi="Arial" w:cs="Arial"/>
                      <w:i/>
                      <w:iCs/>
                      <w:color w:val="333333"/>
                    </w:rPr>
                    <w:t xml:space="preserve">N. </w:t>
                  </w:r>
                  <w:proofErr w:type="spellStart"/>
                  <w:r>
                    <w:rPr>
                      <w:rFonts w:ascii="Arial" w:hAnsi="Arial" w:cs="Arial"/>
                      <w:i/>
                      <w:iCs/>
                      <w:color w:val="333333"/>
                    </w:rPr>
                    <w:t>meningitidis</w:t>
                  </w:r>
                  <w:proofErr w:type="spellEnd"/>
                  <w:r>
                    <w:rPr>
                      <w:rFonts w:ascii="Arial" w:hAnsi="Arial" w:cs="Arial"/>
                      <w:i/>
                      <w:iCs/>
                      <w:color w:val="333333"/>
                    </w:rPr>
                    <w:t xml:space="preserve"> </w:t>
                  </w:r>
                  <w:r>
                    <w:rPr>
                      <w:rFonts w:ascii="Arial" w:hAnsi="Arial" w:cs="Arial"/>
                      <w:color w:val="333333"/>
                    </w:rPr>
                    <w:t>has been documented until 2 months has elapsed since the diagnosis was made.</w:t>
                  </w:r>
                </w:p>
              </w:tc>
            </w:tr>
            <w:tr w:rsidR="00E96A41" w:rsidTr="00645260">
              <w:trPr>
                <w:tblCellSpacing w:w="4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rPr>
                  </w:pPr>
                  <w:r>
                    <w:rPr>
                      <w:rFonts w:ascii="Arial" w:hAnsi="Arial" w:cs="Arial"/>
                      <w:b/>
                      <w:bCs/>
                      <w:color w:val="333333"/>
                    </w:rPr>
                    <w:t>Pertussis</w:t>
                  </w:r>
                  <w:r>
                    <w:rPr>
                      <w:rFonts w:ascii="Arial" w:hAnsi="Arial" w:cs="Arial"/>
                      <w:color w:val="333333"/>
                    </w:rPr>
                    <w:t xml:space="preserve"> </w:t>
                  </w:r>
                </w:p>
                <w:p w:rsidR="00E96A41" w:rsidRDefault="00E96A41" w:rsidP="00645260">
                  <w:pPr>
                    <w:pStyle w:val="NormalWeb"/>
                    <w:spacing w:line="330" w:lineRule="atLeast"/>
                    <w:rPr>
                      <w:rFonts w:ascii="Arial" w:hAnsi="Arial" w:cs="Arial"/>
                      <w:color w:val="333333"/>
                    </w:rPr>
                  </w:pPr>
                  <w:r>
                    <w:rPr>
                      <w:rFonts w:ascii="Arial" w:hAnsi="Arial" w:cs="Arial"/>
                      <w:b/>
                      <w:bCs/>
                      <w:color w:val="333333"/>
                    </w:rPr>
                    <w:t>(Whooping Cough)</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t xml:space="preserve">Transmission occurs by direct contact with respiratory </w:t>
                  </w:r>
                  <w:r>
                    <w:rPr>
                      <w:rFonts w:ascii="Arial" w:hAnsi="Arial" w:cs="Arial"/>
                      <w:color w:val="333333"/>
                    </w:rPr>
                    <w:lastRenderedPageBreak/>
                    <w:t>discharges from the mucous membranes of infected persons.</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lastRenderedPageBreak/>
                    <w:t xml:space="preserve">All staff members and children who have been exposed to infection should </w:t>
                  </w:r>
                  <w:r>
                    <w:rPr>
                      <w:rFonts w:ascii="Arial" w:hAnsi="Arial" w:cs="Arial"/>
                      <w:color w:val="333333"/>
                    </w:rPr>
                    <w:lastRenderedPageBreak/>
                    <w:t>receive appropriate prophylactic treatment (</w:t>
                  </w:r>
                  <w:proofErr w:type="spellStart"/>
                  <w:r>
                    <w:rPr>
                      <w:rFonts w:ascii="Arial" w:hAnsi="Arial" w:cs="Arial"/>
                      <w:color w:val="333333"/>
                    </w:rPr>
                    <w:t>i.e.</w:t>
                  </w:r>
                  <w:proofErr w:type="gramStart"/>
                  <w:r>
                    <w:rPr>
                      <w:rFonts w:ascii="Arial" w:hAnsi="Arial" w:cs="Arial"/>
                      <w:color w:val="333333"/>
                    </w:rPr>
                    <w:t>,erythromycin</w:t>
                  </w:r>
                  <w:proofErr w:type="spellEnd"/>
                  <w:proofErr w:type="gramEnd"/>
                  <w:r>
                    <w:rPr>
                      <w:rFonts w:ascii="Arial" w:hAnsi="Arial" w:cs="Arial"/>
                      <w:color w:val="333333"/>
                    </w:rPr>
                    <w:t>, azithromycin, clarithromycin, or another appropriate antibiotic) and any additional treatment deemed medically necessary by a health care provider.</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lastRenderedPageBreak/>
                    <w:t xml:space="preserve">All exposed contacts must be excluded until they have </w:t>
                  </w:r>
                  <w:r>
                    <w:rPr>
                      <w:rFonts w:ascii="Arial" w:hAnsi="Arial" w:cs="Arial"/>
                      <w:color w:val="333333"/>
                    </w:rPr>
                    <w:lastRenderedPageBreak/>
                    <w:t xml:space="preserve">received prophylactic antibiotic treatment. Upon return, all contacts must be monitored closely for symptoms for 20 days after the last contact with the infected person. Contacts with symptoms must remain excluded for 5 days after initiation of a 10-14 day course of antibiotic treatment. If antibiotic treatment is refused, the symptomatic contact must remain excluded for 3 -4 weeks after the onset of the cough. </w:t>
                  </w:r>
                </w:p>
              </w:tc>
            </w:tr>
            <w:tr w:rsidR="00E96A41" w:rsidTr="00645260">
              <w:trPr>
                <w:tblCellSpacing w:w="4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rPr>
                  </w:pPr>
                  <w:r>
                    <w:rPr>
                      <w:rFonts w:ascii="Arial" w:hAnsi="Arial" w:cs="Arial"/>
                      <w:b/>
                      <w:bCs/>
                      <w:color w:val="333333"/>
                    </w:rPr>
                    <w:lastRenderedPageBreak/>
                    <w:t>Parvovirus B19</w:t>
                  </w:r>
                  <w:r>
                    <w:rPr>
                      <w:rFonts w:ascii="Arial" w:hAnsi="Arial" w:cs="Arial"/>
                      <w:color w:val="333333"/>
                    </w:rPr>
                    <w:t xml:space="preserve"> </w:t>
                  </w:r>
                </w:p>
                <w:p w:rsidR="00E96A41" w:rsidRDefault="00E96A41" w:rsidP="00645260">
                  <w:pPr>
                    <w:pStyle w:val="NormalWeb"/>
                    <w:spacing w:line="330" w:lineRule="atLeast"/>
                    <w:rPr>
                      <w:rFonts w:ascii="Arial" w:hAnsi="Arial" w:cs="Arial"/>
                      <w:color w:val="333333"/>
                    </w:rPr>
                  </w:pPr>
                  <w:r>
                    <w:rPr>
                      <w:rFonts w:ascii="Arial" w:hAnsi="Arial" w:cs="Arial"/>
                      <w:b/>
                      <w:bCs/>
                      <w:color w:val="333333"/>
                    </w:rPr>
                    <w:t xml:space="preserve">(Fifth Disease or Erythema </w:t>
                  </w:r>
                  <w:proofErr w:type="spellStart"/>
                  <w:r>
                    <w:rPr>
                      <w:rFonts w:ascii="Arial" w:hAnsi="Arial" w:cs="Arial"/>
                      <w:b/>
                      <w:bCs/>
                      <w:color w:val="333333"/>
                    </w:rPr>
                    <w:t>Infectiosum</w:t>
                  </w:r>
                  <w:proofErr w:type="spellEnd"/>
                  <w:r>
                    <w:rPr>
                      <w:rFonts w:ascii="Arial" w:hAnsi="Arial" w:cs="Arial"/>
                      <w:b/>
                      <w:bCs/>
                      <w:color w:val="333333"/>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t xml:space="preserve">Transmission occurs by direct contact with respiratory secretions, such as sharing drinking cups </w:t>
                  </w:r>
                  <w:r>
                    <w:rPr>
                      <w:rFonts w:ascii="Arial" w:hAnsi="Arial" w:cs="Arial"/>
                      <w:color w:val="333333"/>
                    </w:rPr>
                    <w:lastRenderedPageBreak/>
                    <w:t>or utensils.</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lastRenderedPageBreak/>
                    <w:t>No specific recommendation for post-exposure anti-viral prophylaxis.</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t xml:space="preserve">A person infected with parvovirus B19 is contagious before the rash appears. Therefore, the presence of a rash does not </w:t>
                  </w:r>
                  <w:r>
                    <w:rPr>
                      <w:rFonts w:ascii="Arial" w:hAnsi="Arial" w:cs="Arial"/>
                      <w:color w:val="333333"/>
                    </w:rPr>
                    <w:lastRenderedPageBreak/>
                    <w:t>require exclusion.</w:t>
                  </w:r>
                </w:p>
              </w:tc>
            </w:tr>
            <w:tr w:rsidR="00E96A41" w:rsidTr="00645260">
              <w:trPr>
                <w:tblCellSpacing w:w="4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b/>
                      <w:bCs/>
                      <w:color w:val="333333"/>
                    </w:rPr>
                    <w:lastRenderedPageBreak/>
                    <w:t xml:space="preserve">Group A </w:t>
                  </w:r>
                  <w:r>
                    <w:rPr>
                      <w:rFonts w:ascii="Arial" w:hAnsi="Arial" w:cs="Arial"/>
                      <w:b/>
                      <w:bCs/>
                      <w:i/>
                      <w:iCs/>
                      <w:color w:val="333333"/>
                    </w:rPr>
                    <w:t>Streptococcus</w:t>
                  </w:r>
                  <w:r>
                    <w:rPr>
                      <w:rFonts w:ascii="Arial" w:hAnsi="Arial" w:cs="Arial"/>
                      <w:b/>
                      <w:bCs/>
                      <w:color w:val="333333"/>
                    </w:rPr>
                    <w:t xml:space="preserve"> (GAS)</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t>Transmission occurs by direct contact with mucus from the nose or throat of persons who are infected or through contact with infected wounds or sores on the skin.</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t>No specific recommendation for post-exposure antibiotic prophylaxis.</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t>Persons with group A streptococcal (GAS) respiratory tract, skin, or ear infections should be excluded until 24 hours after antibiotic treatment has been initiated and until the person is without fever for 24 hours. Consultation with the health department is advised when high rates of streptococcal infection occur in child care facilities.</w:t>
                  </w:r>
                </w:p>
              </w:tc>
            </w:tr>
            <w:tr w:rsidR="00E96A41" w:rsidTr="00645260">
              <w:trPr>
                <w:tblCellSpacing w:w="4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b/>
                      <w:bCs/>
                      <w:color w:val="333333"/>
                    </w:rPr>
                    <w:t>Tuberculosis</w:t>
                  </w:r>
                  <w:r>
                    <w:rPr>
                      <w:rFonts w:ascii="Arial" w:hAnsi="Arial" w:cs="Arial"/>
                      <w:color w:val="333333"/>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t xml:space="preserve">Transmission occurs by inhalation of bacteria following </w:t>
                  </w:r>
                  <w:r>
                    <w:rPr>
                      <w:rFonts w:ascii="Arial" w:hAnsi="Arial" w:cs="Arial"/>
                      <w:color w:val="333333"/>
                      <w:u w:val="single"/>
                    </w:rPr>
                    <w:t>prolonged</w:t>
                  </w:r>
                  <w:r>
                    <w:rPr>
                      <w:rFonts w:ascii="Arial" w:hAnsi="Arial" w:cs="Arial"/>
                      <w:color w:val="333333"/>
                    </w:rPr>
                    <w:t xml:space="preserve"> exposure to the bacteria-laden aerosol produced when a person with contagious </w:t>
                  </w:r>
                  <w:r>
                    <w:rPr>
                      <w:rFonts w:ascii="Arial" w:hAnsi="Arial" w:cs="Arial"/>
                      <w:color w:val="333333"/>
                    </w:rPr>
                    <w:lastRenderedPageBreak/>
                    <w:t xml:space="preserve">(active) pulmonary tuberculosis openly coughs or sneezes into the air. </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lastRenderedPageBreak/>
                    <w:t>Exposed contacts should be medically evaluated. Evaluation may include repeat TB skin testing, special blood tests, and chest x-ray. Anti-tuberculosis treatment (i.e., INH or isoniazid) may be prescribed.</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t xml:space="preserve">Children and adult caregivers with documented pulmonary tuberculosis must be excluded until effective therapy has been instituted, adherence to therapy has been documented, and </w:t>
                  </w:r>
                  <w:r>
                    <w:rPr>
                      <w:rFonts w:ascii="Arial" w:hAnsi="Arial" w:cs="Arial"/>
                      <w:color w:val="333333"/>
                    </w:rPr>
                    <w:lastRenderedPageBreak/>
                    <w:t>clinical symptoms have disappeared. Known cases must be assessed for potential to transmit disease by a health care provider or health authority.</w:t>
                  </w:r>
                </w:p>
              </w:tc>
            </w:tr>
            <w:tr w:rsidR="00E96A41" w:rsidTr="00645260">
              <w:trPr>
                <w:tblCellSpacing w:w="4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b/>
                      <w:bCs/>
                      <w:color w:val="333333"/>
                    </w:rPr>
                    <w:lastRenderedPageBreak/>
                    <w:t>Novel Influenza A (H1N1)</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t>Transmission occurs through inhalation of virus-laden respiratory droplets and mucosal contact with infectious respiratory secretions.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t xml:space="preserve">Post exposure anti-viral chemoprophylaxis with either </w:t>
                  </w:r>
                  <w:proofErr w:type="spellStart"/>
                  <w:r>
                    <w:rPr>
                      <w:rFonts w:ascii="Arial" w:hAnsi="Arial" w:cs="Arial"/>
                      <w:color w:val="333333"/>
                    </w:rPr>
                    <w:t>oseltamivir</w:t>
                  </w:r>
                  <w:proofErr w:type="spellEnd"/>
                  <w:r>
                    <w:rPr>
                      <w:rFonts w:ascii="Arial" w:hAnsi="Arial" w:cs="Arial"/>
                      <w:color w:val="333333"/>
                    </w:rPr>
                    <w:t xml:space="preserve"> or </w:t>
                  </w:r>
                  <w:proofErr w:type="spellStart"/>
                  <w:r>
                    <w:rPr>
                      <w:rFonts w:ascii="Arial" w:hAnsi="Arial" w:cs="Arial"/>
                      <w:color w:val="333333"/>
                    </w:rPr>
                    <w:t>zanamivir</w:t>
                  </w:r>
                  <w:proofErr w:type="spellEnd"/>
                  <w:r>
                    <w:rPr>
                      <w:rFonts w:ascii="Arial" w:hAnsi="Arial" w:cs="Arial"/>
                      <w:color w:val="333333"/>
                    </w:rPr>
                    <w:t xml:space="preserve"> can be considered for those who are at high-risk for complications of influenza. Exposed staff and children should be referred to an appropriate medical provider for assessment and management.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t>Adult staff members and children should be excluded from the facility for at least 7 days from the onset of illness. Decisions about school and child care program closure are made by local authorities based on local considerations, including public concern and the impact of school or child care program absenteeism and staffing shortages.</w:t>
                  </w:r>
                </w:p>
              </w:tc>
            </w:tr>
          </w:tbl>
          <w:p w:rsidR="00E96A41" w:rsidRDefault="00E96A41" w:rsidP="00645260">
            <w:pPr>
              <w:spacing w:line="330" w:lineRule="atLeast"/>
              <w:rPr>
                <w:rFonts w:ascii="Arial" w:hAnsi="Arial" w:cs="Arial"/>
                <w:color w:val="333333"/>
                <w:sz w:val="24"/>
                <w:szCs w:val="24"/>
              </w:rPr>
            </w:pPr>
          </w:p>
        </w:tc>
      </w:tr>
      <w:tr w:rsidR="00E96A41" w:rsidTr="00645260">
        <w:trPr>
          <w:tblCellSpacing w:w="15" w:type="dxa"/>
          <w:jc w:val="center"/>
        </w:trPr>
        <w:tc>
          <w:tcPr>
            <w:tcW w:w="0" w:type="auto"/>
            <w:vAlign w:val="center"/>
            <w:hideMark/>
          </w:tcPr>
          <w:p w:rsidR="00E96A41" w:rsidRDefault="00E96A41" w:rsidP="00645260">
            <w:pPr>
              <w:spacing w:line="330" w:lineRule="atLeast"/>
              <w:rPr>
                <w:rFonts w:ascii="Arial" w:hAnsi="Arial" w:cs="Arial"/>
                <w:color w:val="333333"/>
                <w:sz w:val="24"/>
                <w:szCs w:val="24"/>
              </w:rPr>
            </w:pPr>
          </w:p>
        </w:tc>
      </w:tr>
    </w:tbl>
    <w:p w:rsidR="00E96A41" w:rsidRDefault="00E96A41" w:rsidP="00E96A41">
      <w:pPr>
        <w:pStyle w:val="z-BottomofForm"/>
      </w:pPr>
      <w:r>
        <w:t>Bottom of Form</w:t>
      </w:r>
    </w:p>
    <w:p w:rsidR="00E96A41" w:rsidRDefault="00E96A41" w:rsidP="00E96A41"/>
    <w:tbl>
      <w:tblPr>
        <w:tblW w:w="4500" w:type="pct"/>
        <w:jc w:val="center"/>
        <w:tblCellSpacing w:w="15" w:type="dxa"/>
        <w:tblCellMar>
          <w:top w:w="90" w:type="dxa"/>
          <w:left w:w="90" w:type="dxa"/>
          <w:bottom w:w="90" w:type="dxa"/>
          <w:right w:w="90" w:type="dxa"/>
        </w:tblCellMar>
        <w:tblLook w:val="04A0" w:firstRow="1" w:lastRow="0" w:firstColumn="1" w:lastColumn="0" w:noHBand="0" w:noVBand="1"/>
      </w:tblPr>
      <w:tblGrid>
        <w:gridCol w:w="9600"/>
      </w:tblGrid>
      <w:tr w:rsidR="00E96A41" w:rsidRPr="00B10D6C" w:rsidTr="00645260">
        <w:trPr>
          <w:tblCellSpacing w:w="15" w:type="dxa"/>
          <w:jc w:val="center"/>
        </w:trPr>
        <w:tc>
          <w:tcPr>
            <w:tcW w:w="0" w:type="auto"/>
            <w:vAlign w:val="center"/>
            <w:hideMark/>
          </w:tcPr>
          <w:p w:rsidR="00E96A41" w:rsidRPr="00B10D6C" w:rsidRDefault="00E96A41" w:rsidP="00645260">
            <w:pPr>
              <w:spacing w:line="330" w:lineRule="atLeast"/>
              <w:rPr>
                <w:rFonts w:ascii="Arial" w:eastAsia="Times New Roman" w:hAnsi="Arial" w:cs="Arial"/>
                <w:color w:val="333333"/>
                <w:sz w:val="24"/>
                <w:szCs w:val="24"/>
              </w:rPr>
            </w:pPr>
            <w:r w:rsidRPr="00B10D6C">
              <w:rPr>
                <w:rFonts w:ascii="Arial" w:eastAsia="Times New Roman" w:hAnsi="Arial" w:cs="Arial"/>
                <w:b/>
                <w:bCs/>
                <w:color w:val="2685BB"/>
                <w:sz w:val="24"/>
                <w:szCs w:val="24"/>
              </w:rPr>
              <w:lastRenderedPageBreak/>
              <w:t xml:space="preserve">Special considerations (continued) </w:t>
            </w:r>
          </w:p>
        </w:tc>
      </w:tr>
      <w:tr w:rsidR="00E96A41" w:rsidRPr="00B10D6C" w:rsidTr="00645260">
        <w:trPr>
          <w:tblCellSpacing w:w="15" w:type="dxa"/>
          <w:jc w:val="center"/>
        </w:trPr>
        <w:tc>
          <w:tcPr>
            <w:tcW w:w="0" w:type="auto"/>
            <w:vAlign w:val="center"/>
            <w:hideMark/>
          </w:tcPr>
          <w:tbl>
            <w:tblPr>
              <w:tblW w:w="5000" w:type="pct"/>
              <w:tblCellSpacing w:w="4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280"/>
              <w:gridCol w:w="2010"/>
              <w:gridCol w:w="2694"/>
              <w:gridCol w:w="2360"/>
            </w:tblGrid>
            <w:tr w:rsidR="00E96A41" w:rsidRPr="00B10D6C" w:rsidTr="00645260">
              <w:trPr>
                <w:tblCellSpacing w:w="45"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800080"/>
                  <w:vAlign w:val="center"/>
                  <w:hideMark/>
                </w:tcPr>
                <w:p w:rsidR="00E96A41" w:rsidRPr="00B10D6C" w:rsidRDefault="00E96A41" w:rsidP="00645260">
                  <w:pPr>
                    <w:spacing w:line="330" w:lineRule="atLeast"/>
                    <w:rPr>
                      <w:rFonts w:ascii="Arial" w:eastAsia="Times New Roman" w:hAnsi="Arial" w:cs="Arial"/>
                      <w:color w:val="333333"/>
                      <w:sz w:val="24"/>
                      <w:szCs w:val="24"/>
                    </w:rPr>
                  </w:pPr>
                  <w:r w:rsidRPr="00B10D6C">
                    <w:rPr>
                      <w:rFonts w:ascii="Arial" w:eastAsia="Times New Roman" w:hAnsi="Arial" w:cs="Arial"/>
                      <w:b/>
                      <w:bCs/>
                      <w:color w:val="FFFFFF"/>
                      <w:sz w:val="24"/>
                      <w:szCs w:val="24"/>
                    </w:rPr>
                    <w:t>DISEASES ASSOCIATED WITH THE HERPES VIRUS</w:t>
                  </w:r>
                </w:p>
              </w:tc>
            </w:tr>
            <w:tr w:rsidR="00E96A41" w:rsidRPr="00B10D6C" w:rsidTr="00645260">
              <w:trPr>
                <w:tblCellSpacing w:w="45" w:type="dxa"/>
              </w:trPr>
              <w:tc>
                <w:tcPr>
                  <w:tcW w:w="0" w:type="auto"/>
                  <w:tcBorders>
                    <w:top w:val="outset" w:sz="6" w:space="0" w:color="auto"/>
                    <w:left w:val="outset" w:sz="6" w:space="0" w:color="auto"/>
                    <w:bottom w:val="outset" w:sz="6" w:space="0" w:color="auto"/>
                    <w:right w:val="outset" w:sz="6" w:space="0" w:color="auto"/>
                  </w:tcBorders>
                  <w:shd w:val="clear" w:color="auto" w:fill="F7F7F7"/>
                  <w:vAlign w:val="center"/>
                  <w:hideMark/>
                </w:tcPr>
                <w:p w:rsidR="00E96A41" w:rsidRPr="00B10D6C" w:rsidRDefault="00E96A41" w:rsidP="00645260">
                  <w:pPr>
                    <w:spacing w:line="330" w:lineRule="atLeast"/>
                    <w:jc w:val="center"/>
                    <w:rPr>
                      <w:rFonts w:ascii="Arial" w:eastAsia="Times New Roman" w:hAnsi="Arial" w:cs="Arial"/>
                      <w:color w:val="333333"/>
                      <w:sz w:val="24"/>
                      <w:szCs w:val="24"/>
                    </w:rPr>
                  </w:pPr>
                  <w:r w:rsidRPr="00B10D6C">
                    <w:rPr>
                      <w:rFonts w:ascii="Arial" w:eastAsia="Times New Roman" w:hAnsi="Arial" w:cs="Arial"/>
                      <w:b/>
                      <w:bCs/>
                      <w:color w:val="333333"/>
                      <w:sz w:val="24"/>
                      <w:szCs w:val="24"/>
                    </w:rPr>
                    <w:t>DISEASE</w:t>
                  </w:r>
                </w:p>
              </w:tc>
              <w:tc>
                <w:tcPr>
                  <w:tcW w:w="0" w:type="auto"/>
                  <w:tcBorders>
                    <w:top w:val="outset" w:sz="6" w:space="0" w:color="auto"/>
                    <w:left w:val="outset" w:sz="6" w:space="0" w:color="auto"/>
                    <w:bottom w:val="outset" w:sz="6" w:space="0" w:color="auto"/>
                    <w:right w:val="outset" w:sz="6" w:space="0" w:color="auto"/>
                  </w:tcBorders>
                  <w:shd w:val="clear" w:color="auto" w:fill="F7F7F7"/>
                  <w:vAlign w:val="center"/>
                  <w:hideMark/>
                </w:tcPr>
                <w:p w:rsidR="00E96A41" w:rsidRPr="00B10D6C" w:rsidRDefault="00E96A41" w:rsidP="00645260">
                  <w:pPr>
                    <w:spacing w:line="330" w:lineRule="atLeast"/>
                    <w:jc w:val="center"/>
                    <w:rPr>
                      <w:rFonts w:ascii="Arial" w:eastAsia="Times New Roman" w:hAnsi="Arial" w:cs="Arial"/>
                      <w:color w:val="333333"/>
                      <w:sz w:val="24"/>
                      <w:szCs w:val="24"/>
                    </w:rPr>
                  </w:pPr>
                  <w:r w:rsidRPr="00B10D6C">
                    <w:rPr>
                      <w:rFonts w:ascii="Arial" w:eastAsia="Times New Roman" w:hAnsi="Arial" w:cs="Arial"/>
                      <w:b/>
                      <w:bCs/>
                      <w:color w:val="333333"/>
                      <w:sz w:val="24"/>
                      <w:szCs w:val="24"/>
                    </w:rPr>
                    <w:t>EXPOSURE</w:t>
                  </w:r>
                </w:p>
              </w:tc>
              <w:tc>
                <w:tcPr>
                  <w:tcW w:w="0" w:type="auto"/>
                  <w:tcBorders>
                    <w:top w:val="outset" w:sz="6" w:space="0" w:color="auto"/>
                    <w:left w:val="outset" w:sz="6" w:space="0" w:color="auto"/>
                    <w:bottom w:val="outset" w:sz="6" w:space="0" w:color="auto"/>
                    <w:right w:val="outset" w:sz="6" w:space="0" w:color="auto"/>
                  </w:tcBorders>
                  <w:shd w:val="clear" w:color="auto" w:fill="F7F7F7"/>
                  <w:vAlign w:val="center"/>
                  <w:hideMark/>
                </w:tcPr>
                <w:p w:rsidR="00E96A41" w:rsidRPr="00B10D6C" w:rsidRDefault="00E96A41" w:rsidP="00645260">
                  <w:pPr>
                    <w:spacing w:line="330" w:lineRule="atLeast"/>
                    <w:jc w:val="center"/>
                    <w:rPr>
                      <w:rFonts w:ascii="Arial" w:eastAsia="Times New Roman" w:hAnsi="Arial" w:cs="Arial"/>
                      <w:color w:val="333333"/>
                      <w:sz w:val="24"/>
                      <w:szCs w:val="24"/>
                    </w:rPr>
                  </w:pPr>
                  <w:r w:rsidRPr="00B10D6C">
                    <w:rPr>
                      <w:rFonts w:ascii="Arial" w:eastAsia="Times New Roman" w:hAnsi="Arial" w:cs="Arial"/>
                      <w:b/>
                      <w:bCs/>
                      <w:color w:val="333333"/>
                      <w:sz w:val="24"/>
                      <w:szCs w:val="24"/>
                    </w:rPr>
                    <w:t>PROPHYLAXIS</w:t>
                  </w:r>
                </w:p>
              </w:tc>
              <w:tc>
                <w:tcPr>
                  <w:tcW w:w="0" w:type="auto"/>
                  <w:tcBorders>
                    <w:top w:val="outset" w:sz="6" w:space="0" w:color="auto"/>
                    <w:left w:val="outset" w:sz="6" w:space="0" w:color="auto"/>
                    <w:bottom w:val="outset" w:sz="6" w:space="0" w:color="auto"/>
                    <w:right w:val="outset" w:sz="6" w:space="0" w:color="auto"/>
                  </w:tcBorders>
                  <w:shd w:val="clear" w:color="auto" w:fill="F7F7F7"/>
                  <w:vAlign w:val="center"/>
                  <w:hideMark/>
                </w:tcPr>
                <w:p w:rsidR="00E96A41" w:rsidRPr="00B10D6C" w:rsidRDefault="00E96A41" w:rsidP="00645260">
                  <w:pPr>
                    <w:spacing w:line="330" w:lineRule="atLeast"/>
                    <w:jc w:val="center"/>
                    <w:rPr>
                      <w:rFonts w:ascii="Arial" w:eastAsia="Times New Roman" w:hAnsi="Arial" w:cs="Arial"/>
                      <w:color w:val="333333"/>
                      <w:sz w:val="24"/>
                      <w:szCs w:val="24"/>
                    </w:rPr>
                  </w:pPr>
                  <w:r w:rsidRPr="00B10D6C">
                    <w:rPr>
                      <w:rFonts w:ascii="Arial" w:eastAsia="Times New Roman" w:hAnsi="Arial" w:cs="Arial"/>
                      <w:b/>
                      <w:bCs/>
                      <w:color w:val="333333"/>
                      <w:sz w:val="24"/>
                      <w:szCs w:val="24"/>
                    </w:rPr>
                    <w:t>EXCLUSION</w:t>
                  </w:r>
                </w:p>
              </w:tc>
            </w:tr>
            <w:tr w:rsidR="00E96A41" w:rsidRPr="00B10D6C" w:rsidTr="00645260">
              <w:trPr>
                <w:tblCellSpacing w:w="4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B10D6C" w:rsidRDefault="00E96A41" w:rsidP="00645260">
                  <w:pPr>
                    <w:spacing w:line="330" w:lineRule="atLeast"/>
                    <w:rPr>
                      <w:rFonts w:ascii="Arial" w:eastAsia="Times New Roman" w:hAnsi="Arial" w:cs="Arial"/>
                      <w:color w:val="333333"/>
                      <w:sz w:val="24"/>
                      <w:szCs w:val="24"/>
                    </w:rPr>
                  </w:pPr>
                  <w:r w:rsidRPr="00B10D6C">
                    <w:rPr>
                      <w:rFonts w:ascii="Arial" w:eastAsia="Times New Roman" w:hAnsi="Arial" w:cs="Arial"/>
                      <w:b/>
                      <w:bCs/>
                      <w:color w:val="333333"/>
                      <w:sz w:val="24"/>
                      <w:szCs w:val="24"/>
                    </w:rPr>
                    <w:t xml:space="preserve">Herpes Simplex Virus </w:t>
                  </w:r>
                </w:p>
                <w:p w:rsidR="00E96A41" w:rsidRPr="00B10D6C" w:rsidRDefault="00E96A41" w:rsidP="00645260">
                  <w:pPr>
                    <w:spacing w:before="100" w:beforeAutospacing="1" w:after="100" w:afterAutospacing="1" w:line="330" w:lineRule="atLeast"/>
                    <w:rPr>
                      <w:rFonts w:ascii="Arial" w:eastAsia="Times New Roman" w:hAnsi="Arial" w:cs="Arial"/>
                      <w:color w:val="333333"/>
                      <w:sz w:val="24"/>
                      <w:szCs w:val="24"/>
                    </w:rPr>
                  </w:pPr>
                  <w:r w:rsidRPr="00B10D6C">
                    <w:rPr>
                      <w:rFonts w:ascii="Arial" w:eastAsia="Times New Roman" w:hAnsi="Arial" w:cs="Arial"/>
                      <w:b/>
                      <w:bCs/>
                      <w:color w:val="333333"/>
                      <w:sz w:val="24"/>
                      <w:szCs w:val="24"/>
                    </w:rPr>
                    <w:t>(Mouth sores)</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B10D6C" w:rsidRDefault="00E96A41" w:rsidP="00645260">
                  <w:pPr>
                    <w:spacing w:line="330" w:lineRule="atLeast"/>
                    <w:rPr>
                      <w:rFonts w:ascii="Arial" w:eastAsia="Times New Roman" w:hAnsi="Arial" w:cs="Arial"/>
                      <w:color w:val="333333"/>
                      <w:sz w:val="24"/>
                      <w:szCs w:val="24"/>
                    </w:rPr>
                  </w:pPr>
                  <w:r w:rsidRPr="00B10D6C">
                    <w:rPr>
                      <w:rFonts w:ascii="Arial" w:eastAsia="Times New Roman" w:hAnsi="Arial" w:cs="Arial"/>
                      <w:color w:val="333333"/>
                      <w:sz w:val="24"/>
                      <w:szCs w:val="24"/>
                    </w:rPr>
                    <w:t xml:space="preserve">Transmission occurs by direct contact with drainage from open sores and contaminated objects such as drinking cups or utensils. </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B10D6C" w:rsidRDefault="00E96A41" w:rsidP="00645260">
                  <w:pPr>
                    <w:spacing w:line="330" w:lineRule="atLeast"/>
                    <w:rPr>
                      <w:rFonts w:ascii="Arial" w:eastAsia="Times New Roman" w:hAnsi="Arial" w:cs="Arial"/>
                      <w:color w:val="333333"/>
                      <w:sz w:val="24"/>
                      <w:szCs w:val="24"/>
                    </w:rPr>
                  </w:pPr>
                  <w:r w:rsidRPr="00B10D6C">
                    <w:rPr>
                      <w:rFonts w:ascii="Arial" w:eastAsia="Times New Roman" w:hAnsi="Arial" w:cs="Arial"/>
                      <w:color w:val="333333"/>
                      <w:sz w:val="24"/>
                      <w:szCs w:val="24"/>
                    </w:rPr>
                    <w:t>No specific recommendation for post-exposure anti-viral prophylaxis.</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B10D6C" w:rsidRDefault="00E96A41" w:rsidP="00645260">
                  <w:pPr>
                    <w:spacing w:line="330" w:lineRule="atLeast"/>
                    <w:rPr>
                      <w:rFonts w:ascii="Arial" w:eastAsia="Times New Roman" w:hAnsi="Arial" w:cs="Arial"/>
                      <w:color w:val="333333"/>
                      <w:sz w:val="24"/>
                      <w:szCs w:val="24"/>
                    </w:rPr>
                  </w:pPr>
                  <w:r w:rsidRPr="00B10D6C">
                    <w:rPr>
                      <w:rFonts w:ascii="Arial" w:eastAsia="Times New Roman" w:hAnsi="Arial" w:cs="Arial"/>
                      <w:color w:val="333333"/>
                      <w:sz w:val="24"/>
                      <w:szCs w:val="24"/>
                    </w:rPr>
                    <w:t>Children with herpetic infection of the mouth who cannot control oral secretions may require exclusion from child care. Adult staff need not be excluded but must refrain from kissing and nuzzling children or sharing food and drinks with children and other caregivers; avoid touching the lesions; wash their hands frequently; and cover any skin lesion with a bandage or appropriate dressing.</w:t>
                  </w:r>
                </w:p>
              </w:tc>
            </w:tr>
            <w:tr w:rsidR="00E96A41" w:rsidRPr="00B10D6C" w:rsidTr="00645260">
              <w:trPr>
                <w:tblCellSpacing w:w="4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B10D6C" w:rsidRDefault="00E96A41" w:rsidP="00645260">
                  <w:pPr>
                    <w:spacing w:line="330" w:lineRule="atLeast"/>
                    <w:rPr>
                      <w:rFonts w:ascii="Arial" w:eastAsia="Times New Roman" w:hAnsi="Arial" w:cs="Arial"/>
                      <w:color w:val="333333"/>
                      <w:sz w:val="24"/>
                      <w:szCs w:val="24"/>
                    </w:rPr>
                  </w:pPr>
                  <w:r w:rsidRPr="00B10D6C">
                    <w:rPr>
                      <w:rFonts w:ascii="Arial" w:eastAsia="Times New Roman" w:hAnsi="Arial" w:cs="Arial"/>
                      <w:b/>
                      <w:bCs/>
                      <w:color w:val="333333"/>
                      <w:sz w:val="24"/>
                      <w:szCs w:val="24"/>
                    </w:rPr>
                    <w:t>Cytomegalovirus (CMV)</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B10D6C" w:rsidRDefault="00E96A41" w:rsidP="00645260">
                  <w:pPr>
                    <w:spacing w:line="330" w:lineRule="atLeast"/>
                    <w:rPr>
                      <w:rFonts w:ascii="Arial" w:eastAsia="Times New Roman" w:hAnsi="Arial" w:cs="Arial"/>
                      <w:color w:val="333333"/>
                      <w:sz w:val="24"/>
                      <w:szCs w:val="24"/>
                    </w:rPr>
                  </w:pPr>
                  <w:r w:rsidRPr="00B10D6C">
                    <w:rPr>
                      <w:rFonts w:ascii="Arial" w:eastAsia="Times New Roman" w:hAnsi="Arial" w:cs="Arial"/>
                      <w:color w:val="333333"/>
                      <w:sz w:val="24"/>
                      <w:szCs w:val="24"/>
                    </w:rPr>
                    <w:t xml:space="preserve">Transmission occurs by direct mucosal contact with infectious body fluids especially urine </w:t>
                  </w:r>
                  <w:r w:rsidRPr="00B10D6C">
                    <w:rPr>
                      <w:rFonts w:ascii="Arial" w:eastAsia="Times New Roman" w:hAnsi="Arial" w:cs="Arial"/>
                      <w:color w:val="333333"/>
                      <w:sz w:val="24"/>
                      <w:szCs w:val="24"/>
                    </w:rPr>
                    <w:lastRenderedPageBreak/>
                    <w:t>and saliva.</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B10D6C" w:rsidRDefault="00E96A41" w:rsidP="00645260">
                  <w:pPr>
                    <w:spacing w:line="330" w:lineRule="atLeast"/>
                    <w:rPr>
                      <w:rFonts w:ascii="Arial" w:eastAsia="Times New Roman" w:hAnsi="Arial" w:cs="Arial"/>
                      <w:color w:val="333333"/>
                      <w:sz w:val="24"/>
                      <w:szCs w:val="24"/>
                    </w:rPr>
                  </w:pPr>
                  <w:r w:rsidRPr="00B10D6C">
                    <w:rPr>
                      <w:rFonts w:ascii="Arial" w:eastAsia="Times New Roman" w:hAnsi="Arial" w:cs="Arial"/>
                      <w:color w:val="333333"/>
                      <w:sz w:val="24"/>
                      <w:szCs w:val="24"/>
                    </w:rPr>
                    <w:lastRenderedPageBreak/>
                    <w:t xml:space="preserve">No specific recommendation for post-exposure anti-viral prophylaxis. Exposed pregnant workers should be </w:t>
                  </w:r>
                  <w:r w:rsidRPr="00B10D6C">
                    <w:rPr>
                      <w:rFonts w:ascii="Arial" w:eastAsia="Times New Roman" w:hAnsi="Arial" w:cs="Arial"/>
                      <w:color w:val="333333"/>
                      <w:sz w:val="24"/>
                      <w:szCs w:val="24"/>
                    </w:rPr>
                    <w:lastRenderedPageBreak/>
                    <w:t xml:space="preserve">referred to their physicians for management.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B10D6C" w:rsidRDefault="00E96A41" w:rsidP="00645260">
                  <w:pPr>
                    <w:spacing w:line="330" w:lineRule="atLeast"/>
                    <w:rPr>
                      <w:rFonts w:ascii="Arial" w:eastAsia="Times New Roman" w:hAnsi="Arial" w:cs="Arial"/>
                      <w:color w:val="333333"/>
                      <w:sz w:val="24"/>
                      <w:szCs w:val="24"/>
                    </w:rPr>
                  </w:pPr>
                  <w:r w:rsidRPr="00B10D6C">
                    <w:rPr>
                      <w:rFonts w:ascii="Arial" w:eastAsia="Times New Roman" w:hAnsi="Arial" w:cs="Arial"/>
                      <w:color w:val="333333"/>
                      <w:sz w:val="24"/>
                      <w:szCs w:val="24"/>
                    </w:rPr>
                    <w:lastRenderedPageBreak/>
                    <w:t xml:space="preserve">There are no specific requirements for exclusion of non-symptomatic staff or children who </w:t>
                  </w:r>
                  <w:r w:rsidRPr="00B10D6C">
                    <w:rPr>
                      <w:rFonts w:ascii="Arial" w:eastAsia="Times New Roman" w:hAnsi="Arial" w:cs="Arial"/>
                      <w:color w:val="333333"/>
                      <w:sz w:val="24"/>
                      <w:szCs w:val="24"/>
                    </w:rPr>
                    <w:lastRenderedPageBreak/>
                    <w:t>test positive for CMV. Facilities that employ women of childbearing age need to educate workers with regard to the increased probability of exposure to CMV in the child care setting; the potential for fetal damage when CMV is acquired during pregnancy especially among non-immune mothers; hand hygiene procedures and Standard Precautions.</w:t>
                  </w:r>
                </w:p>
              </w:tc>
            </w:tr>
            <w:tr w:rsidR="00E96A41" w:rsidRPr="00B10D6C" w:rsidTr="00645260">
              <w:trPr>
                <w:tblCellSpacing w:w="4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B10D6C" w:rsidRDefault="00E96A41" w:rsidP="00645260">
                  <w:pPr>
                    <w:spacing w:line="330" w:lineRule="atLeast"/>
                    <w:rPr>
                      <w:rFonts w:ascii="Arial" w:eastAsia="Times New Roman" w:hAnsi="Arial" w:cs="Arial"/>
                      <w:color w:val="333333"/>
                      <w:sz w:val="24"/>
                      <w:szCs w:val="24"/>
                    </w:rPr>
                  </w:pPr>
                  <w:r w:rsidRPr="00B10D6C">
                    <w:rPr>
                      <w:rFonts w:ascii="Arial" w:eastAsia="Times New Roman" w:hAnsi="Arial" w:cs="Arial"/>
                      <w:b/>
                      <w:bCs/>
                      <w:color w:val="333333"/>
                      <w:sz w:val="24"/>
                      <w:szCs w:val="24"/>
                    </w:rPr>
                    <w:lastRenderedPageBreak/>
                    <w:t xml:space="preserve">Varicella-Zoster Virus </w:t>
                  </w:r>
                </w:p>
                <w:p w:rsidR="00E96A41" w:rsidRPr="00B10D6C" w:rsidRDefault="00E96A41" w:rsidP="00645260">
                  <w:pPr>
                    <w:spacing w:before="100" w:beforeAutospacing="1" w:after="100" w:afterAutospacing="1" w:line="330" w:lineRule="atLeast"/>
                    <w:rPr>
                      <w:rFonts w:ascii="Arial" w:eastAsia="Times New Roman" w:hAnsi="Arial" w:cs="Arial"/>
                      <w:color w:val="333333"/>
                      <w:sz w:val="24"/>
                      <w:szCs w:val="24"/>
                    </w:rPr>
                  </w:pPr>
                  <w:r w:rsidRPr="00B10D6C">
                    <w:rPr>
                      <w:rFonts w:ascii="Arial" w:eastAsia="Times New Roman" w:hAnsi="Arial" w:cs="Arial"/>
                      <w:b/>
                      <w:bCs/>
                      <w:color w:val="333333"/>
                      <w:sz w:val="24"/>
                      <w:szCs w:val="24"/>
                    </w:rPr>
                    <w:t xml:space="preserve">(Chicken pox) </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B10D6C" w:rsidRDefault="00E96A41" w:rsidP="00645260">
                  <w:pPr>
                    <w:spacing w:line="330" w:lineRule="atLeast"/>
                    <w:rPr>
                      <w:rFonts w:ascii="Arial" w:eastAsia="Times New Roman" w:hAnsi="Arial" w:cs="Arial"/>
                      <w:color w:val="333333"/>
                      <w:sz w:val="24"/>
                      <w:szCs w:val="24"/>
                    </w:rPr>
                  </w:pPr>
                  <w:r w:rsidRPr="00B10D6C">
                    <w:rPr>
                      <w:rFonts w:ascii="Arial" w:eastAsia="Times New Roman" w:hAnsi="Arial" w:cs="Arial"/>
                      <w:color w:val="333333"/>
                      <w:sz w:val="24"/>
                      <w:szCs w:val="24"/>
                    </w:rPr>
                    <w:t>Transmission occurs by inhalation of airborne viral particles that are carried on air currents from infectious skin lesions and respiratory secretions.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B10D6C" w:rsidRDefault="00E96A41" w:rsidP="00645260">
                  <w:pPr>
                    <w:spacing w:line="330" w:lineRule="atLeast"/>
                    <w:rPr>
                      <w:rFonts w:ascii="Arial" w:eastAsia="Times New Roman" w:hAnsi="Arial" w:cs="Arial"/>
                      <w:color w:val="333333"/>
                      <w:sz w:val="24"/>
                      <w:szCs w:val="24"/>
                    </w:rPr>
                  </w:pPr>
                  <w:r w:rsidRPr="00B10D6C">
                    <w:rPr>
                      <w:rFonts w:ascii="Arial" w:eastAsia="Times New Roman" w:hAnsi="Arial" w:cs="Arial"/>
                      <w:color w:val="333333"/>
                      <w:sz w:val="24"/>
                      <w:szCs w:val="24"/>
                    </w:rPr>
                    <w:t>Susceptible staff members who are pregnant should be referred to health professionals who are knowledgeable in the area of varicella infection during pregnancy within 24 hours after the exposure is recognized. Varicella vaccine can be administered to non-</w:t>
                  </w:r>
                  <w:r w:rsidRPr="00B10D6C">
                    <w:rPr>
                      <w:rFonts w:ascii="Arial" w:eastAsia="Times New Roman" w:hAnsi="Arial" w:cs="Arial"/>
                      <w:color w:val="333333"/>
                      <w:sz w:val="24"/>
                      <w:szCs w:val="24"/>
                    </w:rPr>
                    <w:lastRenderedPageBreak/>
                    <w:t>pregnant susceptible persons 12 months of age and older within 72 hours after exposure to varicella.</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B10D6C" w:rsidRDefault="00E96A41" w:rsidP="00645260">
                  <w:pPr>
                    <w:spacing w:line="330" w:lineRule="atLeast"/>
                    <w:rPr>
                      <w:rFonts w:ascii="Arial" w:eastAsia="Times New Roman" w:hAnsi="Arial" w:cs="Arial"/>
                      <w:color w:val="333333"/>
                      <w:sz w:val="24"/>
                      <w:szCs w:val="24"/>
                    </w:rPr>
                  </w:pPr>
                  <w:r w:rsidRPr="00B10D6C">
                    <w:rPr>
                      <w:rFonts w:ascii="Arial" w:eastAsia="Times New Roman" w:hAnsi="Arial" w:cs="Arial"/>
                      <w:color w:val="333333"/>
                      <w:sz w:val="24"/>
                      <w:szCs w:val="24"/>
                    </w:rPr>
                    <w:lastRenderedPageBreak/>
                    <w:t xml:space="preserve">Children who develop chicken pox must be excluded until all sores have dried and crusted (usually 6 days). Adult caregivers with mild cases of shingles (a reactivation of the zoster virus) do not require exclusion from work if </w:t>
                  </w:r>
                  <w:r w:rsidRPr="00B10D6C">
                    <w:rPr>
                      <w:rFonts w:ascii="Arial" w:eastAsia="Times New Roman" w:hAnsi="Arial" w:cs="Arial"/>
                      <w:color w:val="333333"/>
                      <w:sz w:val="24"/>
                      <w:szCs w:val="24"/>
                    </w:rPr>
                    <w:lastRenderedPageBreak/>
                    <w:t>lesions can be fully covered with clothing.</w:t>
                  </w:r>
                </w:p>
              </w:tc>
            </w:tr>
          </w:tbl>
          <w:p w:rsidR="00E96A41" w:rsidRPr="00B10D6C" w:rsidRDefault="00E96A41" w:rsidP="00645260">
            <w:pPr>
              <w:spacing w:line="330" w:lineRule="atLeast"/>
              <w:rPr>
                <w:rFonts w:ascii="Arial" w:eastAsia="Times New Roman" w:hAnsi="Arial" w:cs="Arial"/>
                <w:color w:val="333333"/>
                <w:sz w:val="24"/>
                <w:szCs w:val="24"/>
              </w:rPr>
            </w:pPr>
          </w:p>
        </w:tc>
      </w:tr>
      <w:tr w:rsidR="00E96A41" w:rsidRPr="00B10D6C" w:rsidTr="00645260">
        <w:trPr>
          <w:tblCellSpacing w:w="15" w:type="dxa"/>
          <w:jc w:val="center"/>
        </w:trPr>
        <w:tc>
          <w:tcPr>
            <w:tcW w:w="0" w:type="auto"/>
            <w:vAlign w:val="center"/>
            <w:hideMark/>
          </w:tcPr>
          <w:p w:rsidR="00E96A41" w:rsidRPr="00B10D6C" w:rsidRDefault="00E96A41" w:rsidP="00645260">
            <w:pPr>
              <w:spacing w:line="330" w:lineRule="atLeast"/>
              <w:rPr>
                <w:rFonts w:ascii="Arial" w:eastAsia="Times New Roman" w:hAnsi="Arial" w:cs="Arial"/>
                <w:color w:val="333333"/>
                <w:sz w:val="24"/>
                <w:szCs w:val="24"/>
              </w:rPr>
            </w:pPr>
          </w:p>
        </w:tc>
      </w:tr>
      <w:tr w:rsidR="00E96A41" w:rsidRPr="00B10D6C" w:rsidTr="00645260">
        <w:trPr>
          <w:tblCellSpacing w:w="15" w:type="dxa"/>
          <w:jc w:val="center"/>
        </w:trPr>
        <w:tc>
          <w:tcPr>
            <w:tcW w:w="0" w:type="auto"/>
            <w:vAlign w:val="center"/>
            <w:hideMark/>
          </w:tcPr>
          <w:tbl>
            <w:tblPr>
              <w:tblW w:w="5000" w:type="pct"/>
              <w:tblCellSpacing w:w="15" w:type="dxa"/>
              <w:shd w:val="clear" w:color="auto" w:fill="F7F7F7"/>
              <w:tblCellMar>
                <w:top w:w="15" w:type="dxa"/>
                <w:left w:w="15" w:type="dxa"/>
                <w:bottom w:w="15" w:type="dxa"/>
                <w:right w:w="15" w:type="dxa"/>
              </w:tblCellMar>
              <w:tblLook w:val="04A0" w:firstRow="1" w:lastRow="0" w:firstColumn="1" w:lastColumn="0" w:noHBand="0" w:noVBand="1"/>
            </w:tblPr>
            <w:tblGrid>
              <w:gridCol w:w="4488"/>
              <w:gridCol w:w="4872"/>
            </w:tblGrid>
            <w:tr w:rsidR="00E96A41" w:rsidRPr="00B10D6C" w:rsidTr="00645260">
              <w:trPr>
                <w:tblCellSpacing w:w="15" w:type="dxa"/>
              </w:trPr>
              <w:tc>
                <w:tcPr>
                  <w:tcW w:w="0" w:type="auto"/>
                  <w:shd w:val="clear" w:color="auto" w:fill="F7F7F7"/>
                  <w:vAlign w:val="center"/>
                  <w:hideMark/>
                </w:tcPr>
                <w:p w:rsidR="00E96A41" w:rsidRPr="00B10D6C" w:rsidRDefault="00E96A41" w:rsidP="00645260">
                  <w:pPr>
                    <w:spacing w:line="330" w:lineRule="atLeast"/>
                    <w:jc w:val="center"/>
                    <w:rPr>
                      <w:rFonts w:ascii="Arial" w:eastAsia="Times New Roman" w:hAnsi="Arial" w:cs="Arial"/>
                      <w:color w:val="333333"/>
                      <w:sz w:val="24"/>
                      <w:szCs w:val="24"/>
                    </w:rPr>
                  </w:pPr>
                  <w:r w:rsidRPr="00B10D6C">
                    <w:rPr>
                      <w:rFonts w:ascii="Arial" w:eastAsia="Times New Roman" w:hAnsi="Arial" w:cs="Arial"/>
                      <w:b/>
                      <w:bCs/>
                      <w:color w:val="333333"/>
                      <w:sz w:val="24"/>
                      <w:szCs w:val="24"/>
                    </w:rPr>
                    <w:t>Chicken pox lesions</w:t>
                  </w:r>
                </w:p>
              </w:tc>
              <w:tc>
                <w:tcPr>
                  <w:tcW w:w="0" w:type="auto"/>
                  <w:shd w:val="clear" w:color="auto" w:fill="F7F7F7"/>
                  <w:vAlign w:val="center"/>
                  <w:hideMark/>
                </w:tcPr>
                <w:p w:rsidR="00E96A41" w:rsidRPr="00B10D6C" w:rsidRDefault="00E96A41" w:rsidP="00645260">
                  <w:pPr>
                    <w:spacing w:line="330" w:lineRule="atLeast"/>
                    <w:jc w:val="center"/>
                    <w:rPr>
                      <w:rFonts w:ascii="Arial" w:eastAsia="Times New Roman" w:hAnsi="Arial" w:cs="Arial"/>
                      <w:color w:val="333333"/>
                      <w:sz w:val="24"/>
                      <w:szCs w:val="24"/>
                    </w:rPr>
                  </w:pPr>
                  <w:r w:rsidRPr="00B10D6C">
                    <w:rPr>
                      <w:rFonts w:ascii="Arial" w:eastAsia="Times New Roman" w:hAnsi="Arial" w:cs="Arial"/>
                      <w:b/>
                      <w:bCs/>
                      <w:color w:val="333333"/>
                      <w:sz w:val="24"/>
                      <w:szCs w:val="24"/>
                    </w:rPr>
                    <w:t>Herpes mouth sores</w:t>
                  </w:r>
                </w:p>
              </w:tc>
            </w:tr>
            <w:tr w:rsidR="00E96A41" w:rsidRPr="00B10D6C" w:rsidTr="00645260">
              <w:trPr>
                <w:tblCellSpacing w:w="15" w:type="dxa"/>
              </w:trPr>
              <w:tc>
                <w:tcPr>
                  <w:tcW w:w="0" w:type="auto"/>
                  <w:shd w:val="clear" w:color="auto" w:fill="F7F7F7"/>
                  <w:vAlign w:val="center"/>
                  <w:hideMark/>
                </w:tcPr>
                <w:p w:rsidR="00E96A41" w:rsidRPr="00B10D6C" w:rsidRDefault="00E96A41" w:rsidP="00645260">
                  <w:pPr>
                    <w:spacing w:line="330" w:lineRule="atLeast"/>
                    <w:jc w:val="center"/>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14:anchorId="31B55564" wp14:editId="1499BC31">
                        <wp:extent cx="3943350" cy="2914650"/>
                        <wp:effectExtent l="0" t="0" r="0" b="0"/>
                        <wp:docPr id="22" name="Picture 22" descr="https://www.proceo.com/gateway/IC/images/varicella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s://www.proceo.com/gateway/IC/images/varicella_larg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43350" cy="2914650"/>
                                </a:xfrm>
                                <a:prstGeom prst="rect">
                                  <a:avLst/>
                                </a:prstGeom>
                                <a:noFill/>
                                <a:ln>
                                  <a:noFill/>
                                </a:ln>
                              </pic:spPr>
                            </pic:pic>
                          </a:graphicData>
                        </a:graphic>
                      </wp:inline>
                    </w:drawing>
                  </w:r>
                </w:p>
              </w:tc>
              <w:tc>
                <w:tcPr>
                  <w:tcW w:w="0" w:type="auto"/>
                  <w:shd w:val="clear" w:color="auto" w:fill="F7F7F7"/>
                  <w:vAlign w:val="center"/>
                  <w:hideMark/>
                </w:tcPr>
                <w:p w:rsidR="00E96A41" w:rsidRPr="00B10D6C" w:rsidRDefault="00E96A41" w:rsidP="00645260">
                  <w:pPr>
                    <w:spacing w:line="330" w:lineRule="atLeast"/>
                    <w:jc w:val="center"/>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14:anchorId="68D555A0" wp14:editId="5B42D34F">
                        <wp:extent cx="4276725" cy="2876550"/>
                        <wp:effectExtent l="0" t="0" r="9525" b="0"/>
                        <wp:docPr id="21" name="Picture 21" descr="https://www.proceo.com/gateway/IC/images/Herpes_Bli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s://www.proceo.com/gateway/IC/images/Herpes_Blister.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76725" cy="2876550"/>
                                </a:xfrm>
                                <a:prstGeom prst="rect">
                                  <a:avLst/>
                                </a:prstGeom>
                                <a:noFill/>
                                <a:ln>
                                  <a:noFill/>
                                </a:ln>
                              </pic:spPr>
                            </pic:pic>
                          </a:graphicData>
                        </a:graphic>
                      </wp:inline>
                    </w:drawing>
                  </w:r>
                </w:p>
              </w:tc>
            </w:tr>
          </w:tbl>
          <w:p w:rsidR="00E96A41" w:rsidRPr="00B10D6C" w:rsidRDefault="00E96A41" w:rsidP="00645260">
            <w:pPr>
              <w:spacing w:line="330" w:lineRule="atLeast"/>
              <w:rPr>
                <w:rFonts w:ascii="Arial" w:eastAsia="Times New Roman" w:hAnsi="Arial" w:cs="Arial"/>
                <w:color w:val="333333"/>
                <w:sz w:val="24"/>
                <w:szCs w:val="24"/>
              </w:rPr>
            </w:pPr>
          </w:p>
        </w:tc>
      </w:tr>
      <w:tr w:rsidR="00E96A41" w:rsidRPr="00B10D6C" w:rsidTr="00645260">
        <w:trPr>
          <w:tblCellSpacing w:w="15" w:type="dxa"/>
          <w:jc w:val="center"/>
        </w:trPr>
        <w:tc>
          <w:tcPr>
            <w:tcW w:w="0" w:type="auto"/>
            <w:vAlign w:val="center"/>
            <w:hideMark/>
          </w:tcPr>
          <w:p w:rsidR="00E96A41" w:rsidRPr="00B10D6C" w:rsidRDefault="00E96A41" w:rsidP="00645260">
            <w:pPr>
              <w:spacing w:line="330" w:lineRule="atLeast"/>
              <w:rPr>
                <w:rFonts w:ascii="Arial" w:eastAsia="Times New Roman" w:hAnsi="Arial" w:cs="Arial"/>
                <w:color w:val="333333"/>
                <w:sz w:val="24"/>
                <w:szCs w:val="24"/>
              </w:rPr>
            </w:pPr>
          </w:p>
        </w:tc>
      </w:tr>
    </w:tbl>
    <w:p w:rsidR="00E96A41" w:rsidRDefault="00E96A41" w:rsidP="00E96A41"/>
    <w:p w:rsidR="00E96A41" w:rsidRDefault="00E96A41" w:rsidP="00E96A41"/>
    <w:tbl>
      <w:tblPr>
        <w:tblW w:w="4500" w:type="pct"/>
        <w:jc w:val="center"/>
        <w:tblCellSpacing w:w="15" w:type="dxa"/>
        <w:tblCellMar>
          <w:top w:w="90" w:type="dxa"/>
          <w:left w:w="90" w:type="dxa"/>
          <w:bottom w:w="90" w:type="dxa"/>
          <w:right w:w="90" w:type="dxa"/>
        </w:tblCellMar>
        <w:tblLook w:val="04A0" w:firstRow="1" w:lastRow="0" w:firstColumn="1" w:lastColumn="0" w:noHBand="0" w:noVBand="1"/>
      </w:tblPr>
      <w:tblGrid>
        <w:gridCol w:w="9300"/>
      </w:tblGrid>
      <w:tr w:rsidR="00E96A41" w:rsidRPr="00260D5B" w:rsidTr="00645260">
        <w:trPr>
          <w:tblCellSpacing w:w="15" w:type="dxa"/>
          <w:jc w:val="center"/>
        </w:trPr>
        <w:tc>
          <w:tcPr>
            <w:tcW w:w="0" w:type="auto"/>
            <w:vAlign w:val="center"/>
            <w:hideMark/>
          </w:tcPr>
          <w:p w:rsidR="00E96A41" w:rsidRPr="00260D5B" w:rsidRDefault="00E96A41" w:rsidP="00645260">
            <w:pPr>
              <w:spacing w:line="330" w:lineRule="atLeast"/>
              <w:rPr>
                <w:rFonts w:ascii="Arial" w:eastAsia="Times New Roman" w:hAnsi="Arial" w:cs="Arial"/>
                <w:color w:val="333333"/>
                <w:sz w:val="24"/>
                <w:szCs w:val="24"/>
              </w:rPr>
            </w:pPr>
            <w:r w:rsidRPr="00260D5B">
              <w:rPr>
                <w:rFonts w:ascii="Arial" w:eastAsia="Times New Roman" w:hAnsi="Arial" w:cs="Arial"/>
                <w:b/>
                <w:bCs/>
                <w:color w:val="2685BB"/>
                <w:sz w:val="24"/>
                <w:szCs w:val="24"/>
              </w:rPr>
              <w:t xml:space="preserve">Special considerations (continued) </w:t>
            </w:r>
          </w:p>
        </w:tc>
      </w:tr>
      <w:tr w:rsidR="00E96A41" w:rsidRPr="00260D5B" w:rsidTr="00645260">
        <w:trPr>
          <w:tblCellSpacing w:w="15" w:type="dxa"/>
          <w:jc w:val="center"/>
        </w:trPr>
        <w:tc>
          <w:tcPr>
            <w:tcW w:w="0" w:type="auto"/>
            <w:vAlign w:val="center"/>
            <w:hideMark/>
          </w:tcPr>
          <w:p w:rsidR="00E96A41" w:rsidRPr="00260D5B" w:rsidRDefault="00E96A41" w:rsidP="00645260">
            <w:pPr>
              <w:spacing w:line="330" w:lineRule="atLeast"/>
              <w:rPr>
                <w:rFonts w:ascii="Arial" w:eastAsia="Times New Roman" w:hAnsi="Arial" w:cs="Arial"/>
                <w:color w:val="333333"/>
                <w:sz w:val="24"/>
                <w:szCs w:val="24"/>
              </w:rPr>
            </w:pPr>
            <w:r w:rsidRPr="00260D5B">
              <w:rPr>
                <w:rFonts w:ascii="Arial" w:eastAsia="Times New Roman" w:hAnsi="Arial" w:cs="Arial"/>
                <w:b/>
                <w:bCs/>
                <w:color w:val="333333"/>
                <w:sz w:val="24"/>
                <w:szCs w:val="24"/>
              </w:rPr>
              <w:t>Intestinal pathogens</w:t>
            </w:r>
            <w:r w:rsidRPr="00260D5B">
              <w:rPr>
                <w:rFonts w:ascii="Arial" w:eastAsia="Times New Roman" w:hAnsi="Arial" w:cs="Arial"/>
                <w:color w:val="333333"/>
                <w:sz w:val="24"/>
                <w:szCs w:val="24"/>
              </w:rPr>
              <w:t xml:space="preserve"> are transmitted by the “fecal-oral” route meaning that disease-causing organisms from feces enter the body when they are ingested through the mouth. Adult caregivers have direct contact with feces during toileting or diaper changing activities or indirect contact with feces via contaminated surfaces. Ingestion of fecal pathogens occurs when contaminated hands touch items such as food or cigarettes that are subsequently placed in the mouth. Exposure to enteric pathogens is of significant concern in settings which involve children younger than 3 years of age who wear diapers. </w:t>
            </w:r>
          </w:p>
        </w:tc>
      </w:tr>
      <w:tr w:rsidR="00E96A41" w:rsidRPr="00260D5B" w:rsidTr="00645260">
        <w:trPr>
          <w:tblCellSpacing w:w="15" w:type="dxa"/>
          <w:jc w:val="center"/>
        </w:trPr>
        <w:tc>
          <w:tcPr>
            <w:tcW w:w="0" w:type="auto"/>
            <w:vAlign w:val="center"/>
            <w:hideMark/>
          </w:tcPr>
          <w:tbl>
            <w:tblPr>
              <w:tblW w:w="5000" w:type="pct"/>
              <w:tblCellSpacing w:w="4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599"/>
              <w:gridCol w:w="2201"/>
              <w:gridCol w:w="2828"/>
              <w:gridCol w:w="2416"/>
            </w:tblGrid>
            <w:tr w:rsidR="00E96A41" w:rsidRPr="00260D5B" w:rsidTr="00645260">
              <w:trPr>
                <w:tblCellSpacing w:w="45"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800080"/>
                  <w:vAlign w:val="center"/>
                  <w:hideMark/>
                </w:tcPr>
                <w:p w:rsidR="00E96A41" w:rsidRPr="00260D5B" w:rsidRDefault="00E96A41" w:rsidP="00645260">
                  <w:pPr>
                    <w:spacing w:line="330" w:lineRule="atLeast"/>
                    <w:rPr>
                      <w:rFonts w:ascii="Arial" w:eastAsia="Times New Roman" w:hAnsi="Arial" w:cs="Arial"/>
                      <w:color w:val="333333"/>
                      <w:sz w:val="24"/>
                      <w:szCs w:val="24"/>
                    </w:rPr>
                  </w:pPr>
                  <w:r w:rsidRPr="00260D5B">
                    <w:rPr>
                      <w:rFonts w:ascii="Arial" w:eastAsia="Times New Roman" w:hAnsi="Arial" w:cs="Arial"/>
                      <w:b/>
                      <w:bCs/>
                      <w:color w:val="FFFFFF"/>
                      <w:sz w:val="24"/>
                      <w:szCs w:val="24"/>
                    </w:rPr>
                    <w:lastRenderedPageBreak/>
                    <w:t>DISEASES ASSOCIATED WITH THE INTESTINAL TRACT</w:t>
                  </w:r>
                </w:p>
              </w:tc>
            </w:tr>
            <w:tr w:rsidR="00E96A41" w:rsidRPr="00260D5B" w:rsidTr="00645260">
              <w:trPr>
                <w:tblCellSpacing w:w="45" w:type="dxa"/>
              </w:trPr>
              <w:tc>
                <w:tcPr>
                  <w:tcW w:w="0" w:type="auto"/>
                  <w:tcBorders>
                    <w:top w:val="outset" w:sz="6" w:space="0" w:color="auto"/>
                    <w:left w:val="outset" w:sz="6" w:space="0" w:color="auto"/>
                    <w:bottom w:val="outset" w:sz="6" w:space="0" w:color="auto"/>
                    <w:right w:val="outset" w:sz="6" w:space="0" w:color="auto"/>
                  </w:tcBorders>
                  <w:shd w:val="clear" w:color="auto" w:fill="F7F7F7"/>
                  <w:vAlign w:val="center"/>
                  <w:hideMark/>
                </w:tcPr>
                <w:p w:rsidR="00E96A41" w:rsidRPr="00260D5B" w:rsidRDefault="00E96A41" w:rsidP="00645260">
                  <w:pPr>
                    <w:spacing w:line="330" w:lineRule="atLeast"/>
                    <w:jc w:val="center"/>
                    <w:rPr>
                      <w:rFonts w:ascii="Arial" w:eastAsia="Times New Roman" w:hAnsi="Arial" w:cs="Arial"/>
                      <w:color w:val="333333"/>
                      <w:sz w:val="24"/>
                      <w:szCs w:val="24"/>
                    </w:rPr>
                  </w:pPr>
                  <w:r w:rsidRPr="00260D5B">
                    <w:rPr>
                      <w:rFonts w:ascii="Arial" w:eastAsia="Times New Roman" w:hAnsi="Arial" w:cs="Arial"/>
                      <w:b/>
                      <w:bCs/>
                      <w:color w:val="333333"/>
                      <w:sz w:val="24"/>
                      <w:szCs w:val="24"/>
                    </w:rPr>
                    <w:t>DISEASE</w:t>
                  </w:r>
                </w:p>
              </w:tc>
              <w:tc>
                <w:tcPr>
                  <w:tcW w:w="0" w:type="auto"/>
                  <w:tcBorders>
                    <w:top w:val="outset" w:sz="6" w:space="0" w:color="auto"/>
                    <w:left w:val="outset" w:sz="6" w:space="0" w:color="auto"/>
                    <w:bottom w:val="outset" w:sz="6" w:space="0" w:color="auto"/>
                    <w:right w:val="outset" w:sz="6" w:space="0" w:color="auto"/>
                  </w:tcBorders>
                  <w:shd w:val="clear" w:color="auto" w:fill="F7F7F7"/>
                  <w:vAlign w:val="center"/>
                  <w:hideMark/>
                </w:tcPr>
                <w:p w:rsidR="00E96A41" w:rsidRPr="00260D5B" w:rsidRDefault="00E96A41" w:rsidP="00645260">
                  <w:pPr>
                    <w:spacing w:line="330" w:lineRule="atLeast"/>
                    <w:jc w:val="center"/>
                    <w:rPr>
                      <w:rFonts w:ascii="Arial" w:eastAsia="Times New Roman" w:hAnsi="Arial" w:cs="Arial"/>
                      <w:color w:val="333333"/>
                      <w:sz w:val="24"/>
                      <w:szCs w:val="24"/>
                    </w:rPr>
                  </w:pPr>
                  <w:r w:rsidRPr="00260D5B">
                    <w:rPr>
                      <w:rFonts w:ascii="Arial" w:eastAsia="Times New Roman" w:hAnsi="Arial" w:cs="Arial"/>
                      <w:b/>
                      <w:bCs/>
                      <w:color w:val="333333"/>
                      <w:sz w:val="24"/>
                      <w:szCs w:val="24"/>
                    </w:rPr>
                    <w:t>EXPOSURE</w:t>
                  </w:r>
                </w:p>
              </w:tc>
              <w:tc>
                <w:tcPr>
                  <w:tcW w:w="0" w:type="auto"/>
                  <w:tcBorders>
                    <w:top w:val="outset" w:sz="6" w:space="0" w:color="auto"/>
                    <w:left w:val="outset" w:sz="6" w:space="0" w:color="auto"/>
                    <w:bottom w:val="outset" w:sz="6" w:space="0" w:color="auto"/>
                    <w:right w:val="outset" w:sz="6" w:space="0" w:color="auto"/>
                  </w:tcBorders>
                  <w:shd w:val="clear" w:color="auto" w:fill="F7F7F7"/>
                  <w:vAlign w:val="center"/>
                  <w:hideMark/>
                </w:tcPr>
                <w:p w:rsidR="00E96A41" w:rsidRPr="00260D5B" w:rsidRDefault="00E96A41" w:rsidP="00645260">
                  <w:pPr>
                    <w:spacing w:line="330" w:lineRule="atLeast"/>
                    <w:jc w:val="center"/>
                    <w:rPr>
                      <w:rFonts w:ascii="Arial" w:eastAsia="Times New Roman" w:hAnsi="Arial" w:cs="Arial"/>
                      <w:color w:val="333333"/>
                      <w:sz w:val="24"/>
                      <w:szCs w:val="24"/>
                    </w:rPr>
                  </w:pPr>
                  <w:r w:rsidRPr="00260D5B">
                    <w:rPr>
                      <w:rFonts w:ascii="Arial" w:eastAsia="Times New Roman" w:hAnsi="Arial" w:cs="Arial"/>
                      <w:b/>
                      <w:bCs/>
                      <w:color w:val="333333"/>
                      <w:sz w:val="24"/>
                      <w:szCs w:val="24"/>
                    </w:rPr>
                    <w:t>PROPHYLAXIS</w:t>
                  </w:r>
                </w:p>
              </w:tc>
              <w:tc>
                <w:tcPr>
                  <w:tcW w:w="0" w:type="auto"/>
                  <w:tcBorders>
                    <w:top w:val="outset" w:sz="6" w:space="0" w:color="auto"/>
                    <w:left w:val="outset" w:sz="6" w:space="0" w:color="auto"/>
                    <w:bottom w:val="outset" w:sz="6" w:space="0" w:color="auto"/>
                    <w:right w:val="outset" w:sz="6" w:space="0" w:color="auto"/>
                  </w:tcBorders>
                  <w:shd w:val="clear" w:color="auto" w:fill="F7F7F7"/>
                  <w:vAlign w:val="center"/>
                  <w:hideMark/>
                </w:tcPr>
                <w:p w:rsidR="00E96A41" w:rsidRPr="00260D5B" w:rsidRDefault="00E96A41" w:rsidP="00645260">
                  <w:pPr>
                    <w:spacing w:line="330" w:lineRule="atLeast"/>
                    <w:jc w:val="center"/>
                    <w:rPr>
                      <w:rFonts w:ascii="Arial" w:eastAsia="Times New Roman" w:hAnsi="Arial" w:cs="Arial"/>
                      <w:color w:val="333333"/>
                      <w:sz w:val="24"/>
                      <w:szCs w:val="24"/>
                    </w:rPr>
                  </w:pPr>
                  <w:r w:rsidRPr="00260D5B">
                    <w:rPr>
                      <w:rFonts w:ascii="Arial" w:eastAsia="Times New Roman" w:hAnsi="Arial" w:cs="Arial"/>
                      <w:b/>
                      <w:bCs/>
                      <w:color w:val="333333"/>
                      <w:sz w:val="24"/>
                      <w:szCs w:val="24"/>
                    </w:rPr>
                    <w:t>EXCLUSION</w:t>
                  </w:r>
                </w:p>
              </w:tc>
            </w:tr>
            <w:tr w:rsidR="00E96A41" w:rsidRPr="00260D5B" w:rsidTr="00645260">
              <w:trPr>
                <w:tblCellSpacing w:w="4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260D5B" w:rsidRDefault="00E96A41" w:rsidP="00645260">
                  <w:pPr>
                    <w:spacing w:line="330" w:lineRule="atLeast"/>
                    <w:rPr>
                      <w:rFonts w:ascii="Arial" w:eastAsia="Times New Roman" w:hAnsi="Arial" w:cs="Arial"/>
                      <w:color w:val="333333"/>
                      <w:sz w:val="24"/>
                      <w:szCs w:val="24"/>
                    </w:rPr>
                  </w:pPr>
                  <w:r w:rsidRPr="00260D5B">
                    <w:rPr>
                      <w:rFonts w:ascii="Arial" w:eastAsia="Times New Roman" w:hAnsi="Arial" w:cs="Arial"/>
                      <w:b/>
                      <w:bCs/>
                      <w:color w:val="333333"/>
                      <w:sz w:val="24"/>
                      <w:szCs w:val="24"/>
                    </w:rPr>
                    <w:t xml:space="preserve">Enteric Infection with Hepatitis A </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260D5B" w:rsidRDefault="00E96A41" w:rsidP="00645260">
                  <w:pPr>
                    <w:spacing w:line="330" w:lineRule="atLeast"/>
                    <w:rPr>
                      <w:rFonts w:ascii="Arial" w:eastAsia="Times New Roman" w:hAnsi="Arial" w:cs="Arial"/>
                      <w:color w:val="333333"/>
                      <w:sz w:val="24"/>
                      <w:szCs w:val="24"/>
                    </w:rPr>
                  </w:pPr>
                  <w:r w:rsidRPr="00260D5B">
                    <w:rPr>
                      <w:rFonts w:ascii="Arial" w:eastAsia="Times New Roman" w:hAnsi="Arial" w:cs="Arial"/>
                      <w:color w:val="333333"/>
                      <w:sz w:val="24"/>
                      <w:szCs w:val="24"/>
                    </w:rPr>
                    <w:t xml:space="preserve">Viral pathogens are transmitted by the “fecal-oral” route (i.e., infectious fecal material enters the mouth). Ingestion of virus occurs when contaminated hands touch items such as food or cigarettes that are placed in the mouth. </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260D5B" w:rsidRDefault="00E96A41" w:rsidP="00645260">
                  <w:pPr>
                    <w:spacing w:line="330" w:lineRule="atLeast"/>
                    <w:rPr>
                      <w:rFonts w:ascii="Arial" w:eastAsia="Times New Roman" w:hAnsi="Arial" w:cs="Arial"/>
                      <w:color w:val="333333"/>
                      <w:sz w:val="24"/>
                      <w:szCs w:val="24"/>
                    </w:rPr>
                  </w:pPr>
                  <w:r w:rsidRPr="00260D5B">
                    <w:rPr>
                      <w:rFonts w:ascii="Arial" w:eastAsia="Times New Roman" w:hAnsi="Arial" w:cs="Arial"/>
                      <w:color w:val="333333"/>
                      <w:sz w:val="24"/>
                      <w:szCs w:val="24"/>
                    </w:rPr>
                    <w:t xml:space="preserve">Hepatitis A vaccine or Immune Globulin (IG) should be administered to all previously unvaccinated staff members and children of child care centers or homes if one or more cases of hepatitis A are recognized in children or employees; or cases are recognized in two or more households of center attendees. </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260D5B" w:rsidRDefault="00E96A41" w:rsidP="00645260">
                  <w:pPr>
                    <w:spacing w:line="330" w:lineRule="atLeast"/>
                    <w:rPr>
                      <w:rFonts w:ascii="Arial" w:eastAsia="Times New Roman" w:hAnsi="Arial" w:cs="Arial"/>
                      <w:color w:val="333333"/>
                      <w:sz w:val="24"/>
                      <w:szCs w:val="24"/>
                    </w:rPr>
                  </w:pPr>
                  <w:r w:rsidRPr="00260D5B">
                    <w:rPr>
                      <w:rFonts w:ascii="Arial" w:eastAsia="Times New Roman" w:hAnsi="Arial" w:cs="Arial"/>
                      <w:color w:val="333333"/>
                      <w:sz w:val="24"/>
                      <w:szCs w:val="24"/>
                    </w:rPr>
                    <w:t>Exclusion for hepatitis A virus is required for one week after onset of illness or until immune globulin or vaccine has been administered.</w:t>
                  </w:r>
                </w:p>
              </w:tc>
            </w:tr>
            <w:tr w:rsidR="00E96A41" w:rsidRPr="00260D5B" w:rsidTr="00645260">
              <w:trPr>
                <w:tblCellSpacing w:w="4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260D5B" w:rsidRDefault="00E96A41" w:rsidP="00645260">
                  <w:pPr>
                    <w:spacing w:line="330" w:lineRule="atLeast"/>
                    <w:rPr>
                      <w:rFonts w:ascii="Arial" w:eastAsia="Times New Roman" w:hAnsi="Arial" w:cs="Arial"/>
                      <w:color w:val="333333"/>
                      <w:sz w:val="24"/>
                      <w:szCs w:val="24"/>
                    </w:rPr>
                  </w:pPr>
                  <w:r w:rsidRPr="00260D5B">
                    <w:rPr>
                      <w:rFonts w:ascii="Arial" w:eastAsia="Times New Roman" w:hAnsi="Arial" w:cs="Arial"/>
                      <w:b/>
                      <w:bCs/>
                      <w:color w:val="333333"/>
                      <w:sz w:val="24"/>
                      <w:szCs w:val="24"/>
                    </w:rPr>
                    <w:t>Enteric Infection with other pathogens</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260D5B" w:rsidRDefault="00E96A41" w:rsidP="00645260">
                  <w:pPr>
                    <w:spacing w:line="330" w:lineRule="atLeast"/>
                    <w:rPr>
                      <w:rFonts w:ascii="Arial" w:eastAsia="Times New Roman" w:hAnsi="Arial" w:cs="Arial"/>
                      <w:color w:val="333333"/>
                      <w:sz w:val="24"/>
                      <w:szCs w:val="24"/>
                    </w:rPr>
                  </w:pPr>
                  <w:r w:rsidRPr="00260D5B">
                    <w:rPr>
                      <w:rFonts w:ascii="Arial" w:eastAsia="Times New Roman" w:hAnsi="Arial" w:cs="Arial"/>
                      <w:color w:val="333333"/>
                      <w:sz w:val="24"/>
                      <w:szCs w:val="24"/>
                    </w:rPr>
                    <w:t>Enteric pathogens are transmitted by the “fecal-oral” route.</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260D5B" w:rsidRDefault="00E96A41" w:rsidP="00645260">
                  <w:pPr>
                    <w:spacing w:line="330" w:lineRule="atLeast"/>
                    <w:rPr>
                      <w:rFonts w:ascii="Arial" w:eastAsia="Times New Roman" w:hAnsi="Arial" w:cs="Arial"/>
                      <w:color w:val="333333"/>
                      <w:sz w:val="24"/>
                      <w:szCs w:val="24"/>
                    </w:rPr>
                  </w:pPr>
                  <w:r w:rsidRPr="00260D5B">
                    <w:rPr>
                      <w:rFonts w:ascii="Arial" w:eastAsia="Times New Roman" w:hAnsi="Arial" w:cs="Arial"/>
                      <w:color w:val="333333"/>
                      <w:sz w:val="24"/>
                      <w:szCs w:val="24"/>
                    </w:rPr>
                    <w:t xml:space="preserve">Common causative agents are rotavirus or other enteric viruses; </w:t>
                  </w:r>
                  <w:proofErr w:type="spellStart"/>
                  <w:r w:rsidRPr="00260D5B">
                    <w:rPr>
                      <w:rFonts w:ascii="Arial" w:eastAsia="Times New Roman" w:hAnsi="Arial" w:cs="Arial"/>
                      <w:i/>
                      <w:iCs/>
                      <w:color w:val="333333"/>
                      <w:sz w:val="24"/>
                      <w:szCs w:val="24"/>
                    </w:rPr>
                    <w:t>Shigella</w:t>
                  </w:r>
                  <w:proofErr w:type="spellEnd"/>
                  <w:r w:rsidRPr="00260D5B">
                    <w:rPr>
                      <w:rFonts w:ascii="Arial" w:eastAsia="Times New Roman" w:hAnsi="Arial" w:cs="Arial"/>
                      <w:i/>
                      <w:iCs/>
                      <w:color w:val="333333"/>
                      <w:sz w:val="24"/>
                      <w:szCs w:val="24"/>
                    </w:rPr>
                    <w:t xml:space="preserve">, Giardia </w:t>
                  </w:r>
                  <w:proofErr w:type="spellStart"/>
                  <w:r w:rsidRPr="00260D5B">
                    <w:rPr>
                      <w:rFonts w:ascii="Arial" w:eastAsia="Times New Roman" w:hAnsi="Arial" w:cs="Arial"/>
                      <w:i/>
                      <w:iCs/>
                      <w:color w:val="333333"/>
                      <w:sz w:val="24"/>
                      <w:szCs w:val="24"/>
                    </w:rPr>
                    <w:t>lamblia</w:t>
                  </w:r>
                  <w:proofErr w:type="spellEnd"/>
                  <w:r w:rsidRPr="00260D5B">
                    <w:rPr>
                      <w:rFonts w:ascii="Arial" w:eastAsia="Times New Roman" w:hAnsi="Arial" w:cs="Arial"/>
                      <w:i/>
                      <w:iCs/>
                      <w:color w:val="333333"/>
                      <w:sz w:val="24"/>
                      <w:szCs w:val="24"/>
                    </w:rPr>
                    <w:t>,</w:t>
                  </w:r>
                  <w:r w:rsidRPr="00260D5B">
                    <w:rPr>
                      <w:rFonts w:ascii="Arial" w:eastAsia="Times New Roman" w:hAnsi="Arial" w:cs="Arial"/>
                      <w:color w:val="333333"/>
                      <w:sz w:val="24"/>
                      <w:szCs w:val="24"/>
                    </w:rPr>
                    <w:t xml:space="preserve"> or </w:t>
                  </w:r>
                  <w:r w:rsidRPr="00260D5B">
                    <w:rPr>
                      <w:rFonts w:ascii="Arial" w:eastAsia="Times New Roman" w:hAnsi="Arial" w:cs="Arial"/>
                      <w:i/>
                      <w:iCs/>
                      <w:color w:val="333333"/>
                      <w:sz w:val="24"/>
                      <w:szCs w:val="24"/>
                    </w:rPr>
                    <w:t>Cryptosporidium</w:t>
                  </w:r>
                  <w:r w:rsidRPr="00260D5B">
                    <w:rPr>
                      <w:rFonts w:ascii="Arial" w:eastAsia="Times New Roman" w:hAnsi="Arial" w:cs="Arial"/>
                      <w:color w:val="333333"/>
                      <w:sz w:val="24"/>
                      <w:szCs w:val="24"/>
                    </w:rPr>
                    <w:t>. There are no specific recommendations but a health care professional should be always consulted when an organism is identified.</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260D5B" w:rsidRDefault="00E96A41" w:rsidP="00645260">
                  <w:pPr>
                    <w:spacing w:line="330" w:lineRule="atLeast"/>
                    <w:rPr>
                      <w:rFonts w:ascii="Arial" w:eastAsia="Times New Roman" w:hAnsi="Arial" w:cs="Arial"/>
                      <w:color w:val="333333"/>
                      <w:sz w:val="24"/>
                      <w:szCs w:val="24"/>
                    </w:rPr>
                  </w:pPr>
                  <w:r w:rsidRPr="00260D5B">
                    <w:rPr>
                      <w:rFonts w:ascii="Arial" w:eastAsia="Times New Roman" w:hAnsi="Arial" w:cs="Arial"/>
                      <w:color w:val="333333"/>
                      <w:sz w:val="24"/>
                      <w:szCs w:val="24"/>
                    </w:rPr>
                    <w:t xml:space="preserve">Children with diarrhea will require exclusion if the child is unable to use a toilet; the diarrhea is accompanied by jaundice; and stool specimens indicate the presence of a pathogenic organism as confirmed by a licensed health care professional. Adult staff and children who excrete intestinal </w:t>
                  </w:r>
                  <w:r w:rsidRPr="00260D5B">
                    <w:rPr>
                      <w:rFonts w:ascii="Arial" w:eastAsia="Times New Roman" w:hAnsi="Arial" w:cs="Arial"/>
                      <w:color w:val="333333"/>
                      <w:sz w:val="24"/>
                      <w:szCs w:val="24"/>
                    </w:rPr>
                    <w:lastRenderedPageBreak/>
                    <w:t xml:space="preserve">pathogens but do not have diarrhea may be allowed to return to child care except for the case of infections caused by </w:t>
                  </w:r>
                  <w:proofErr w:type="spellStart"/>
                  <w:r w:rsidRPr="00260D5B">
                    <w:rPr>
                      <w:rFonts w:ascii="Arial" w:eastAsia="Times New Roman" w:hAnsi="Arial" w:cs="Arial"/>
                      <w:i/>
                      <w:iCs/>
                      <w:color w:val="333333"/>
                      <w:sz w:val="24"/>
                      <w:szCs w:val="24"/>
                    </w:rPr>
                    <w:t>Shigella</w:t>
                  </w:r>
                  <w:proofErr w:type="spellEnd"/>
                  <w:r w:rsidRPr="00260D5B">
                    <w:rPr>
                      <w:rFonts w:ascii="Arial" w:eastAsia="Times New Roman" w:hAnsi="Arial" w:cs="Arial"/>
                      <w:i/>
                      <w:iCs/>
                      <w:color w:val="333333"/>
                      <w:sz w:val="24"/>
                      <w:szCs w:val="24"/>
                    </w:rPr>
                    <w:t>, E. coli</w:t>
                  </w:r>
                  <w:r w:rsidRPr="00260D5B">
                    <w:rPr>
                      <w:rFonts w:ascii="Arial" w:eastAsia="Times New Roman" w:hAnsi="Arial" w:cs="Arial"/>
                      <w:color w:val="333333"/>
                      <w:sz w:val="24"/>
                      <w:szCs w:val="24"/>
                    </w:rPr>
                    <w:t xml:space="preserve"> 0157:H7 or </w:t>
                  </w:r>
                  <w:r w:rsidRPr="00260D5B">
                    <w:rPr>
                      <w:rFonts w:ascii="Arial" w:eastAsia="Times New Roman" w:hAnsi="Arial" w:cs="Arial"/>
                      <w:i/>
                      <w:iCs/>
                      <w:color w:val="333333"/>
                      <w:sz w:val="24"/>
                      <w:szCs w:val="24"/>
                    </w:rPr>
                    <w:t xml:space="preserve">Salmonella </w:t>
                  </w:r>
                  <w:proofErr w:type="spellStart"/>
                  <w:r w:rsidRPr="00260D5B">
                    <w:rPr>
                      <w:rFonts w:ascii="Arial" w:eastAsia="Times New Roman" w:hAnsi="Arial" w:cs="Arial"/>
                      <w:i/>
                      <w:iCs/>
                      <w:color w:val="333333"/>
                      <w:sz w:val="24"/>
                      <w:szCs w:val="24"/>
                    </w:rPr>
                    <w:t>typhi</w:t>
                  </w:r>
                  <w:proofErr w:type="spellEnd"/>
                  <w:r w:rsidRPr="00260D5B">
                    <w:rPr>
                      <w:rFonts w:ascii="Arial" w:eastAsia="Times New Roman" w:hAnsi="Arial" w:cs="Arial"/>
                      <w:i/>
                      <w:iCs/>
                      <w:color w:val="333333"/>
                      <w:sz w:val="24"/>
                      <w:szCs w:val="24"/>
                    </w:rPr>
                    <w:t>.</w:t>
                  </w:r>
                  <w:r w:rsidRPr="00260D5B">
                    <w:rPr>
                      <w:rFonts w:ascii="Arial" w:eastAsia="Times New Roman" w:hAnsi="Arial" w:cs="Arial"/>
                      <w:color w:val="333333"/>
                      <w:sz w:val="24"/>
                      <w:szCs w:val="24"/>
                    </w:rPr>
                    <w:t xml:space="preserve"> For </w:t>
                  </w:r>
                  <w:proofErr w:type="spellStart"/>
                  <w:r w:rsidRPr="00260D5B">
                    <w:rPr>
                      <w:rFonts w:ascii="Arial" w:eastAsia="Times New Roman" w:hAnsi="Arial" w:cs="Arial"/>
                      <w:i/>
                      <w:iCs/>
                      <w:color w:val="333333"/>
                      <w:sz w:val="24"/>
                      <w:szCs w:val="24"/>
                    </w:rPr>
                    <w:t>Shigella</w:t>
                  </w:r>
                  <w:proofErr w:type="spellEnd"/>
                  <w:r w:rsidRPr="00260D5B">
                    <w:rPr>
                      <w:rFonts w:ascii="Arial" w:eastAsia="Times New Roman" w:hAnsi="Arial" w:cs="Arial"/>
                      <w:color w:val="333333"/>
                      <w:sz w:val="24"/>
                      <w:szCs w:val="24"/>
                    </w:rPr>
                    <w:t xml:space="preserve"> and </w:t>
                  </w:r>
                  <w:proofErr w:type="spellStart"/>
                  <w:r w:rsidRPr="00260D5B">
                    <w:rPr>
                      <w:rFonts w:ascii="Arial" w:eastAsia="Times New Roman" w:hAnsi="Arial" w:cs="Arial"/>
                      <w:i/>
                      <w:iCs/>
                      <w:color w:val="333333"/>
                      <w:sz w:val="24"/>
                      <w:szCs w:val="24"/>
                    </w:rPr>
                    <w:t>E.coli</w:t>
                  </w:r>
                  <w:proofErr w:type="spellEnd"/>
                  <w:r w:rsidRPr="00260D5B">
                    <w:rPr>
                      <w:rFonts w:ascii="Arial" w:eastAsia="Times New Roman" w:hAnsi="Arial" w:cs="Arial"/>
                      <w:color w:val="333333"/>
                      <w:sz w:val="24"/>
                      <w:szCs w:val="24"/>
                    </w:rPr>
                    <w:t xml:space="preserve"> 0157:H7 two negative stool cultures are required for readmission, unless state requirements differ. For </w:t>
                  </w:r>
                  <w:r w:rsidRPr="00260D5B">
                    <w:rPr>
                      <w:rFonts w:ascii="Arial" w:eastAsia="Times New Roman" w:hAnsi="Arial" w:cs="Arial"/>
                      <w:i/>
                      <w:iCs/>
                      <w:color w:val="333333"/>
                      <w:sz w:val="24"/>
                      <w:szCs w:val="24"/>
                    </w:rPr>
                    <w:t xml:space="preserve">Salmonella </w:t>
                  </w:r>
                  <w:proofErr w:type="spellStart"/>
                  <w:r w:rsidRPr="00260D5B">
                    <w:rPr>
                      <w:rFonts w:ascii="Arial" w:eastAsia="Times New Roman" w:hAnsi="Arial" w:cs="Arial"/>
                      <w:i/>
                      <w:iCs/>
                      <w:color w:val="333333"/>
                      <w:sz w:val="24"/>
                      <w:szCs w:val="24"/>
                    </w:rPr>
                    <w:t>typhi</w:t>
                  </w:r>
                  <w:proofErr w:type="spellEnd"/>
                  <w:r w:rsidRPr="00260D5B">
                    <w:rPr>
                      <w:rFonts w:ascii="Arial" w:eastAsia="Times New Roman" w:hAnsi="Arial" w:cs="Arial"/>
                      <w:color w:val="333333"/>
                      <w:sz w:val="24"/>
                      <w:szCs w:val="24"/>
                    </w:rPr>
                    <w:t>, three negative cultures are required</w:t>
                  </w:r>
                </w:p>
              </w:tc>
            </w:tr>
          </w:tbl>
          <w:p w:rsidR="00E96A41" w:rsidRPr="00260D5B" w:rsidRDefault="00E96A41" w:rsidP="00645260">
            <w:pPr>
              <w:spacing w:line="330" w:lineRule="atLeast"/>
              <w:rPr>
                <w:rFonts w:ascii="Arial" w:eastAsia="Times New Roman" w:hAnsi="Arial" w:cs="Arial"/>
                <w:color w:val="333333"/>
                <w:sz w:val="24"/>
                <w:szCs w:val="24"/>
              </w:rPr>
            </w:pPr>
          </w:p>
        </w:tc>
      </w:tr>
      <w:tr w:rsidR="00E96A41" w:rsidRPr="00260D5B" w:rsidTr="00645260">
        <w:trPr>
          <w:tblCellSpacing w:w="15" w:type="dxa"/>
          <w:jc w:val="center"/>
        </w:trPr>
        <w:tc>
          <w:tcPr>
            <w:tcW w:w="0" w:type="auto"/>
            <w:vAlign w:val="center"/>
            <w:hideMark/>
          </w:tcPr>
          <w:p w:rsidR="00E96A41" w:rsidRPr="00260D5B" w:rsidRDefault="00E96A41" w:rsidP="00645260">
            <w:pPr>
              <w:spacing w:line="330" w:lineRule="atLeast"/>
              <w:rPr>
                <w:rFonts w:ascii="Arial" w:eastAsia="Times New Roman" w:hAnsi="Arial" w:cs="Arial"/>
                <w:color w:val="333333"/>
                <w:sz w:val="24"/>
                <w:szCs w:val="24"/>
              </w:rPr>
            </w:pPr>
          </w:p>
        </w:tc>
      </w:tr>
      <w:tr w:rsidR="00E96A41" w:rsidRPr="00260D5B" w:rsidTr="00645260">
        <w:trPr>
          <w:tblCellSpacing w:w="15" w:type="dxa"/>
          <w:jc w:val="center"/>
        </w:trPr>
        <w:tc>
          <w:tcPr>
            <w:tcW w:w="0" w:type="auto"/>
            <w:vAlign w:val="center"/>
            <w:hideMark/>
          </w:tcPr>
          <w:p w:rsidR="00E96A41" w:rsidRPr="00260D5B" w:rsidRDefault="00E96A41" w:rsidP="00645260">
            <w:pPr>
              <w:spacing w:before="100" w:beforeAutospacing="1" w:after="100" w:afterAutospacing="1" w:line="330" w:lineRule="atLeast"/>
              <w:jc w:val="center"/>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14:anchorId="2DB16507" wp14:editId="097D8388">
                  <wp:extent cx="5753100" cy="2838450"/>
                  <wp:effectExtent l="0" t="0" r="0" b="0"/>
                  <wp:docPr id="23" name="Picture 23" descr="https://www.proceo.com/gateway/IC/images/CC-EL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www.proceo.com/gateway/IC/images/CC-EL2-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2838450"/>
                          </a:xfrm>
                          <a:prstGeom prst="rect">
                            <a:avLst/>
                          </a:prstGeom>
                          <a:noFill/>
                          <a:ln>
                            <a:noFill/>
                          </a:ln>
                        </pic:spPr>
                      </pic:pic>
                    </a:graphicData>
                  </a:graphic>
                </wp:inline>
              </w:drawing>
            </w:r>
          </w:p>
        </w:tc>
      </w:tr>
    </w:tbl>
    <w:p w:rsidR="00E96A41" w:rsidRDefault="00E96A41" w:rsidP="00E96A41"/>
    <w:tbl>
      <w:tblPr>
        <w:tblW w:w="5000" w:type="pct"/>
        <w:jc w:val="center"/>
        <w:tblCellSpacing w:w="15" w:type="dxa"/>
        <w:tblCellMar>
          <w:top w:w="90" w:type="dxa"/>
          <w:left w:w="90" w:type="dxa"/>
          <w:bottom w:w="90" w:type="dxa"/>
          <w:right w:w="90" w:type="dxa"/>
        </w:tblCellMar>
        <w:tblLook w:val="04A0" w:firstRow="1" w:lastRow="0" w:firstColumn="1" w:lastColumn="0" w:noHBand="0" w:noVBand="1"/>
      </w:tblPr>
      <w:tblGrid>
        <w:gridCol w:w="4751"/>
        <w:gridCol w:w="4849"/>
      </w:tblGrid>
      <w:tr w:rsidR="00E96A41" w:rsidRPr="008C1061" w:rsidTr="00E96A41">
        <w:trPr>
          <w:tblCellSpacing w:w="15" w:type="dxa"/>
          <w:jc w:val="center"/>
        </w:trPr>
        <w:tc>
          <w:tcPr>
            <w:tcW w:w="0" w:type="auto"/>
            <w:gridSpan w:val="2"/>
            <w:vAlign w:val="center"/>
            <w:hideMark/>
          </w:tcPr>
          <w:p w:rsidR="00E96A41" w:rsidRPr="008C1061" w:rsidRDefault="00E96A41" w:rsidP="00645260">
            <w:pPr>
              <w:spacing w:line="330" w:lineRule="atLeast"/>
              <w:rPr>
                <w:rFonts w:ascii="Arial" w:eastAsia="Times New Roman" w:hAnsi="Arial" w:cs="Arial"/>
                <w:color w:val="333333"/>
                <w:sz w:val="24"/>
                <w:szCs w:val="24"/>
              </w:rPr>
            </w:pPr>
            <w:r w:rsidRPr="008C1061">
              <w:rPr>
                <w:rFonts w:ascii="Arial" w:eastAsia="Times New Roman" w:hAnsi="Arial" w:cs="Arial"/>
                <w:b/>
                <w:bCs/>
                <w:color w:val="2685BB"/>
                <w:sz w:val="24"/>
                <w:szCs w:val="24"/>
              </w:rPr>
              <w:lastRenderedPageBreak/>
              <w:t xml:space="preserve">Special considerations (continued) </w:t>
            </w:r>
          </w:p>
        </w:tc>
      </w:tr>
      <w:tr w:rsidR="00E96A41" w:rsidRPr="008C1061" w:rsidTr="00E96A41">
        <w:trPr>
          <w:tblCellSpacing w:w="15" w:type="dxa"/>
          <w:jc w:val="center"/>
        </w:trPr>
        <w:tc>
          <w:tcPr>
            <w:tcW w:w="0" w:type="auto"/>
            <w:gridSpan w:val="2"/>
            <w:vAlign w:val="center"/>
            <w:hideMark/>
          </w:tcPr>
          <w:tbl>
            <w:tblPr>
              <w:tblW w:w="5000" w:type="pct"/>
              <w:tblCellSpacing w:w="4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534"/>
              <w:gridCol w:w="2213"/>
              <w:gridCol w:w="2899"/>
              <w:gridCol w:w="2698"/>
            </w:tblGrid>
            <w:tr w:rsidR="00E96A41" w:rsidRPr="008C1061" w:rsidTr="00645260">
              <w:trPr>
                <w:tblCellSpacing w:w="45"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800080"/>
                  <w:vAlign w:val="center"/>
                  <w:hideMark/>
                </w:tcPr>
                <w:p w:rsidR="00E96A41" w:rsidRPr="008C1061" w:rsidRDefault="00E96A41" w:rsidP="00645260">
                  <w:pPr>
                    <w:spacing w:line="330" w:lineRule="atLeast"/>
                    <w:rPr>
                      <w:rFonts w:ascii="Arial" w:eastAsia="Times New Roman" w:hAnsi="Arial" w:cs="Arial"/>
                      <w:color w:val="333333"/>
                      <w:sz w:val="24"/>
                      <w:szCs w:val="24"/>
                    </w:rPr>
                  </w:pPr>
                  <w:r w:rsidRPr="008C1061">
                    <w:rPr>
                      <w:rFonts w:ascii="Arial" w:eastAsia="Times New Roman" w:hAnsi="Arial" w:cs="Arial"/>
                      <w:b/>
                      <w:bCs/>
                      <w:color w:val="FFFFFF"/>
                      <w:sz w:val="24"/>
                      <w:szCs w:val="24"/>
                    </w:rPr>
                    <w:t>DISEASES ASSOCIATED WITH THE SKIN AND HAIR</w:t>
                  </w:r>
                </w:p>
              </w:tc>
            </w:tr>
            <w:tr w:rsidR="00E96A41" w:rsidRPr="008C1061" w:rsidTr="00645260">
              <w:trPr>
                <w:tblCellSpacing w:w="45" w:type="dxa"/>
              </w:trPr>
              <w:tc>
                <w:tcPr>
                  <w:tcW w:w="0" w:type="auto"/>
                  <w:tcBorders>
                    <w:top w:val="outset" w:sz="6" w:space="0" w:color="auto"/>
                    <w:left w:val="outset" w:sz="6" w:space="0" w:color="auto"/>
                    <w:bottom w:val="outset" w:sz="6" w:space="0" w:color="auto"/>
                    <w:right w:val="outset" w:sz="6" w:space="0" w:color="auto"/>
                  </w:tcBorders>
                  <w:shd w:val="clear" w:color="auto" w:fill="F7F7F7"/>
                  <w:vAlign w:val="center"/>
                  <w:hideMark/>
                </w:tcPr>
                <w:p w:rsidR="00E96A41" w:rsidRPr="008C1061" w:rsidRDefault="00E96A41" w:rsidP="00645260">
                  <w:pPr>
                    <w:spacing w:line="330" w:lineRule="atLeast"/>
                    <w:jc w:val="center"/>
                    <w:rPr>
                      <w:rFonts w:ascii="Arial" w:eastAsia="Times New Roman" w:hAnsi="Arial" w:cs="Arial"/>
                      <w:color w:val="333333"/>
                      <w:sz w:val="24"/>
                      <w:szCs w:val="24"/>
                    </w:rPr>
                  </w:pPr>
                  <w:r w:rsidRPr="008C1061">
                    <w:rPr>
                      <w:rFonts w:ascii="Arial" w:eastAsia="Times New Roman" w:hAnsi="Arial" w:cs="Arial"/>
                      <w:b/>
                      <w:bCs/>
                      <w:color w:val="333333"/>
                      <w:sz w:val="24"/>
                      <w:szCs w:val="24"/>
                    </w:rPr>
                    <w:t>DISEASE</w:t>
                  </w:r>
                </w:p>
              </w:tc>
              <w:tc>
                <w:tcPr>
                  <w:tcW w:w="0" w:type="auto"/>
                  <w:tcBorders>
                    <w:top w:val="outset" w:sz="6" w:space="0" w:color="auto"/>
                    <w:left w:val="outset" w:sz="6" w:space="0" w:color="auto"/>
                    <w:bottom w:val="outset" w:sz="6" w:space="0" w:color="auto"/>
                    <w:right w:val="outset" w:sz="6" w:space="0" w:color="auto"/>
                  </w:tcBorders>
                  <w:shd w:val="clear" w:color="auto" w:fill="F7F7F7"/>
                  <w:vAlign w:val="center"/>
                  <w:hideMark/>
                </w:tcPr>
                <w:p w:rsidR="00E96A41" w:rsidRPr="008C1061" w:rsidRDefault="00E96A41" w:rsidP="00645260">
                  <w:pPr>
                    <w:spacing w:line="330" w:lineRule="atLeast"/>
                    <w:jc w:val="center"/>
                    <w:rPr>
                      <w:rFonts w:ascii="Arial" w:eastAsia="Times New Roman" w:hAnsi="Arial" w:cs="Arial"/>
                      <w:color w:val="333333"/>
                      <w:sz w:val="24"/>
                      <w:szCs w:val="24"/>
                    </w:rPr>
                  </w:pPr>
                  <w:r w:rsidRPr="008C1061">
                    <w:rPr>
                      <w:rFonts w:ascii="Arial" w:eastAsia="Times New Roman" w:hAnsi="Arial" w:cs="Arial"/>
                      <w:b/>
                      <w:bCs/>
                      <w:color w:val="333333"/>
                      <w:sz w:val="24"/>
                      <w:szCs w:val="24"/>
                    </w:rPr>
                    <w:t>EXPOSURE</w:t>
                  </w:r>
                </w:p>
              </w:tc>
              <w:tc>
                <w:tcPr>
                  <w:tcW w:w="0" w:type="auto"/>
                  <w:tcBorders>
                    <w:top w:val="outset" w:sz="6" w:space="0" w:color="auto"/>
                    <w:left w:val="outset" w:sz="6" w:space="0" w:color="auto"/>
                    <w:bottom w:val="outset" w:sz="6" w:space="0" w:color="auto"/>
                    <w:right w:val="outset" w:sz="6" w:space="0" w:color="auto"/>
                  </w:tcBorders>
                  <w:shd w:val="clear" w:color="auto" w:fill="F7F7F7"/>
                  <w:vAlign w:val="center"/>
                  <w:hideMark/>
                </w:tcPr>
                <w:p w:rsidR="00E96A41" w:rsidRPr="008C1061" w:rsidRDefault="00E96A41" w:rsidP="00645260">
                  <w:pPr>
                    <w:spacing w:line="330" w:lineRule="atLeast"/>
                    <w:jc w:val="center"/>
                    <w:rPr>
                      <w:rFonts w:ascii="Arial" w:eastAsia="Times New Roman" w:hAnsi="Arial" w:cs="Arial"/>
                      <w:color w:val="333333"/>
                      <w:sz w:val="24"/>
                      <w:szCs w:val="24"/>
                    </w:rPr>
                  </w:pPr>
                  <w:r w:rsidRPr="008C1061">
                    <w:rPr>
                      <w:rFonts w:ascii="Arial" w:eastAsia="Times New Roman" w:hAnsi="Arial" w:cs="Arial"/>
                      <w:b/>
                      <w:bCs/>
                      <w:color w:val="333333"/>
                      <w:sz w:val="24"/>
                      <w:szCs w:val="24"/>
                    </w:rPr>
                    <w:t>PROPHYLAXIS</w:t>
                  </w:r>
                </w:p>
              </w:tc>
              <w:tc>
                <w:tcPr>
                  <w:tcW w:w="0" w:type="auto"/>
                  <w:tcBorders>
                    <w:top w:val="outset" w:sz="6" w:space="0" w:color="auto"/>
                    <w:left w:val="outset" w:sz="6" w:space="0" w:color="auto"/>
                    <w:bottom w:val="outset" w:sz="6" w:space="0" w:color="auto"/>
                    <w:right w:val="outset" w:sz="6" w:space="0" w:color="auto"/>
                  </w:tcBorders>
                  <w:shd w:val="clear" w:color="auto" w:fill="F7F7F7"/>
                  <w:vAlign w:val="center"/>
                  <w:hideMark/>
                </w:tcPr>
                <w:p w:rsidR="00E96A41" w:rsidRPr="008C1061" w:rsidRDefault="00E96A41" w:rsidP="00645260">
                  <w:pPr>
                    <w:spacing w:line="330" w:lineRule="atLeast"/>
                    <w:jc w:val="center"/>
                    <w:rPr>
                      <w:rFonts w:ascii="Arial" w:eastAsia="Times New Roman" w:hAnsi="Arial" w:cs="Arial"/>
                      <w:color w:val="333333"/>
                      <w:sz w:val="24"/>
                      <w:szCs w:val="24"/>
                    </w:rPr>
                  </w:pPr>
                  <w:r w:rsidRPr="008C1061">
                    <w:rPr>
                      <w:rFonts w:ascii="Arial" w:eastAsia="Times New Roman" w:hAnsi="Arial" w:cs="Arial"/>
                      <w:b/>
                      <w:bCs/>
                      <w:color w:val="333333"/>
                      <w:sz w:val="24"/>
                      <w:szCs w:val="24"/>
                    </w:rPr>
                    <w:t>EXCLUSION</w:t>
                  </w:r>
                </w:p>
              </w:tc>
            </w:tr>
            <w:tr w:rsidR="00E96A41" w:rsidRPr="008C1061" w:rsidTr="00645260">
              <w:trPr>
                <w:tblCellSpacing w:w="4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8C1061" w:rsidRDefault="00E96A41" w:rsidP="00645260">
                  <w:pPr>
                    <w:spacing w:line="330" w:lineRule="atLeast"/>
                    <w:rPr>
                      <w:rFonts w:ascii="Arial" w:eastAsia="Times New Roman" w:hAnsi="Arial" w:cs="Arial"/>
                      <w:color w:val="333333"/>
                      <w:sz w:val="24"/>
                      <w:szCs w:val="24"/>
                    </w:rPr>
                  </w:pPr>
                  <w:r w:rsidRPr="008C1061">
                    <w:rPr>
                      <w:rFonts w:ascii="Arial" w:eastAsia="Times New Roman" w:hAnsi="Arial" w:cs="Arial"/>
                      <w:b/>
                      <w:bCs/>
                      <w:color w:val="333333"/>
                      <w:sz w:val="24"/>
                      <w:szCs w:val="24"/>
                    </w:rPr>
                    <w:t>Scabies</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8C1061" w:rsidRDefault="00E96A41" w:rsidP="00645260">
                  <w:pPr>
                    <w:spacing w:line="330" w:lineRule="atLeast"/>
                    <w:rPr>
                      <w:rFonts w:ascii="Arial" w:eastAsia="Times New Roman" w:hAnsi="Arial" w:cs="Arial"/>
                      <w:color w:val="333333"/>
                      <w:sz w:val="24"/>
                      <w:szCs w:val="24"/>
                    </w:rPr>
                  </w:pPr>
                  <w:r w:rsidRPr="008C1061">
                    <w:rPr>
                      <w:rFonts w:ascii="Arial" w:eastAsia="Times New Roman" w:hAnsi="Arial" w:cs="Arial"/>
                      <w:color w:val="333333"/>
                      <w:sz w:val="24"/>
                      <w:szCs w:val="24"/>
                    </w:rPr>
                    <w:t>The microscopic scabies mite burrows into the upper layer of the skin where it lives and lays eggs. Transmission occurs by prolonged skin-to-skin contact with a person who has scabies.</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8C1061" w:rsidRDefault="00E96A41" w:rsidP="00645260">
                  <w:pPr>
                    <w:spacing w:line="330" w:lineRule="atLeast"/>
                    <w:rPr>
                      <w:rFonts w:ascii="Arial" w:eastAsia="Times New Roman" w:hAnsi="Arial" w:cs="Arial"/>
                      <w:color w:val="333333"/>
                      <w:sz w:val="24"/>
                      <w:szCs w:val="24"/>
                    </w:rPr>
                  </w:pPr>
                  <w:r w:rsidRPr="008C1061">
                    <w:rPr>
                      <w:rFonts w:ascii="Arial" w:eastAsia="Times New Roman" w:hAnsi="Arial" w:cs="Arial"/>
                      <w:color w:val="333333"/>
                      <w:sz w:val="24"/>
                      <w:szCs w:val="24"/>
                    </w:rPr>
                    <w:t xml:space="preserve">Caregivers who have had prolonged skin-to-skin contact with </w:t>
                  </w:r>
                  <w:proofErr w:type="spellStart"/>
                  <w:r w:rsidRPr="008C1061">
                    <w:rPr>
                      <w:rFonts w:ascii="Arial" w:eastAsia="Times New Roman" w:hAnsi="Arial" w:cs="Arial"/>
                      <w:color w:val="333333"/>
                      <w:sz w:val="24"/>
                      <w:szCs w:val="24"/>
                    </w:rPr>
                    <w:t>infested</w:t>
                  </w:r>
                  <w:proofErr w:type="spellEnd"/>
                  <w:r w:rsidRPr="008C1061">
                    <w:rPr>
                      <w:rFonts w:ascii="Arial" w:eastAsia="Times New Roman" w:hAnsi="Arial" w:cs="Arial"/>
                      <w:color w:val="333333"/>
                      <w:sz w:val="24"/>
                      <w:szCs w:val="24"/>
                    </w:rPr>
                    <w:t xml:space="preserve"> persons may benefit from prophylactic treatment with prescription medications and should be referred to a physician for management. Bedding and clothing that is worn directly against the affected skin should be washed in hot water and detergent.</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8C1061" w:rsidRDefault="00E96A41" w:rsidP="00645260">
                  <w:pPr>
                    <w:spacing w:line="330" w:lineRule="atLeast"/>
                    <w:rPr>
                      <w:rFonts w:ascii="Arial" w:eastAsia="Times New Roman" w:hAnsi="Arial" w:cs="Arial"/>
                      <w:color w:val="333333"/>
                      <w:sz w:val="24"/>
                      <w:szCs w:val="24"/>
                    </w:rPr>
                  </w:pPr>
                  <w:r w:rsidRPr="008C1061">
                    <w:rPr>
                      <w:rFonts w:ascii="Arial" w:eastAsia="Times New Roman" w:hAnsi="Arial" w:cs="Arial"/>
                      <w:color w:val="333333"/>
                      <w:sz w:val="24"/>
                      <w:szCs w:val="24"/>
                    </w:rPr>
                    <w:t xml:space="preserve">Adult staff and children must be excluded from the facility until scabies treatment is completed. </w:t>
                  </w:r>
                  <w:proofErr w:type="spellStart"/>
                  <w:r w:rsidRPr="008C1061">
                    <w:rPr>
                      <w:rFonts w:ascii="Arial" w:eastAsia="Times New Roman" w:hAnsi="Arial" w:cs="Arial"/>
                      <w:color w:val="333333"/>
                      <w:sz w:val="24"/>
                      <w:szCs w:val="24"/>
                    </w:rPr>
                    <w:t>Scabicides</w:t>
                  </w:r>
                  <w:proofErr w:type="spellEnd"/>
                  <w:r w:rsidRPr="008C1061">
                    <w:rPr>
                      <w:rFonts w:ascii="Arial" w:eastAsia="Times New Roman" w:hAnsi="Arial" w:cs="Arial"/>
                      <w:color w:val="333333"/>
                      <w:sz w:val="24"/>
                      <w:szCs w:val="24"/>
                    </w:rPr>
                    <w:t xml:space="preserve"> used to treat human scabies are available o</w:t>
                  </w:r>
                  <w:r w:rsidRPr="008C1061">
                    <w:rPr>
                      <w:rFonts w:ascii="Arial" w:eastAsia="Times New Roman" w:hAnsi="Arial" w:cs="Arial"/>
                      <w:color w:val="333333"/>
                      <w:sz w:val="24"/>
                      <w:szCs w:val="24"/>
                      <w:u w:val="single"/>
                    </w:rPr>
                    <w:t>nly with a doctor’s prescription.</w:t>
                  </w:r>
                </w:p>
              </w:tc>
            </w:tr>
            <w:tr w:rsidR="00E96A41" w:rsidRPr="008C1061" w:rsidTr="00645260">
              <w:trPr>
                <w:tblCellSpacing w:w="4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8C1061" w:rsidRDefault="00E96A41" w:rsidP="00645260">
                  <w:pPr>
                    <w:spacing w:line="330" w:lineRule="atLeast"/>
                    <w:rPr>
                      <w:rFonts w:ascii="Arial" w:eastAsia="Times New Roman" w:hAnsi="Arial" w:cs="Arial"/>
                      <w:color w:val="333333"/>
                      <w:sz w:val="24"/>
                      <w:szCs w:val="24"/>
                    </w:rPr>
                  </w:pPr>
                  <w:r w:rsidRPr="008C1061">
                    <w:rPr>
                      <w:rFonts w:ascii="Arial" w:eastAsia="Times New Roman" w:hAnsi="Arial" w:cs="Arial"/>
                      <w:b/>
                      <w:bCs/>
                      <w:color w:val="333333"/>
                      <w:sz w:val="24"/>
                      <w:szCs w:val="24"/>
                    </w:rPr>
                    <w:t>Head Lice</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8C1061" w:rsidRDefault="00E96A41" w:rsidP="00645260">
                  <w:pPr>
                    <w:spacing w:line="330" w:lineRule="atLeast"/>
                    <w:rPr>
                      <w:rFonts w:ascii="Arial" w:eastAsia="Times New Roman" w:hAnsi="Arial" w:cs="Arial"/>
                      <w:color w:val="333333"/>
                      <w:sz w:val="24"/>
                      <w:szCs w:val="24"/>
                    </w:rPr>
                  </w:pPr>
                  <w:r w:rsidRPr="008C1061">
                    <w:rPr>
                      <w:rFonts w:ascii="Arial" w:eastAsia="Times New Roman" w:hAnsi="Arial" w:cs="Arial"/>
                      <w:color w:val="333333"/>
                      <w:sz w:val="24"/>
                      <w:szCs w:val="24"/>
                    </w:rPr>
                    <w:t xml:space="preserve">Spread by direct contact with the hair of an </w:t>
                  </w:r>
                  <w:proofErr w:type="spellStart"/>
                  <w:r w:rsidRPr="008C1061">
                    <w:rPr>
                      <w:rFonts w:ascii="Arial" w:eastAsia="Times New Roman" w:hAnsi="Arial" w:cs="Arial"/>
                      <w:color w:val="333333"/>
                      <w:sz w:val="24"/>
                      <w:szCs w:val="24"/>
                    </w:rPr>
                    <w:t>infested</w:t>
                  </w:r>
                  <w:proofErr w:type="spellEnd"/>
                  <w:r w:rsidRPr="008C1061">
                    <w:rPr>
                      <w:rFonts w:ascii="Arial" w:eastAsia="Times New Roman" w:hAnsi="Arial" w:cs="Arial"/>
                      <w:color w:val="333333"/>
                      <w:sz w:val="24"/>
                      <w:szCs w:val="24"/>
                    </w:rPr>
                    <w:t xml:space="preserve"> person. </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8C1061" w:rsidRDefault="00E96A41" w:rsidP="00645260">
                  <w:pPr>
                    <w:spacing w:line="330" w:lineRule="atLeast"/>
                    <w:rPr>
                      <w:rFonts w:ascii="Arial" w:eastAsia="Times New Roman" w:hAnsi="Arial" w:cs="Arial"/>
                      <w:color w:val="333333"/>
                      <w:sz w:val="24"/>
                      <w:szCs w:val="24"/>
                    </w:rPr>
                  </w:pPr>
                  <w:r w:rsidRPr="008C1061">
                    <w:rPr>
                      <w:rFonts w:ascii="Arial" w:eastAsia="Times New Roman" w:hAnsi="Arial" w:cs="Arial"/>
                      <w:color w:val="333333"/>
                      <w:sz w:val="24"/>
                      <w:szCs w:val="24"/>
                    </w:rPr>
                    <w:t xml:space="preserve">There is no specific post-exposure prophylaxis. Children and staff who have been in close contact with an affected child should be closely examined and treated if infested. The environment should be vacuumed thoroughly; clothing, bed linens, and other items worn by the infested person should be washed in hot water and placed in a dryer </w:t>
                  </w:r>
                  <w:r w:rsidRPr="008C1061">
                    <w:rPr>
                      <w:rFonts w:ascii="Arial" w:eastAsia="Times New Roman" w:hAnsi="Arial" w:cs="Arial"/>
                      <w:color w:val="333333"/>
                      <w:sz w:val="24"/>
                      <w:szCs w:val="24"/>
                    </w:rPr>
                    <w:lastRenderedPageBreak/>
                    <w:t>with high heat.</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8C1061" w:rsidRDefault="00E96A41" w:rsidP="00645260">
                  <w:pPr>
                    <w:spacing w:line="330" w:lineRule="atLeast"/>
                    <w:rPr>
                      <w:rFonts w:ascii="Arial" w:eastAsia="Times New Roman" w:hAnsi="Arial" w:cs="Arial"/>
                      <w:color w:val="333333"/>
                      <w:sz w:val="24"/>
                      <w:szCs w:val="24"/>
                    </w:rPr>
                  </w:pPr>
                  <w:r w:rsidRPr="008C1061">
                    <w:rPr>
                      <w:rFonts w:ascii="Arial" w:eastAsia="Times New Roman" w:hAnsi="Arial" w:cs="Arial"/>
                      <w:color w:val="333333"/>
                      <w:sz w:val="24"/>
                      <w:szCs w:val="24"/>
                    </w:rPr>
                    <w:lastRenderedPageBreak/>
                    <w:t xml:space="preserve">After proper application of an appropriate over-the-counter </w:t>
                  </w:r>
                  <w:proofErr w:type="spellStart"/>
                  <w:r w:rsidRPr="008C1061">
                    <w:rPr>
                      <w:rFonts w:ascii="Arial" w:eastAsia="Times New Roman" w:hAnsi="Arial" w:cs="Arial"/>
                      <w:color w:val="333333"/>
                      <w:sz w:val="24"/>
                      <w:szCs w:val="24"/>
                    </w:rPr>
                    <w:t>pediculicide</w:t>
                  </w:r>
                  <w:proofErr w:type="spellEnd"/>
                  <w:r w:rsidRPr="008C1061">
                    <w:rPr>
                      <w:rFonts w:ascii="Arial" w:eastAsia="Times New Roman" w:hAnsi="Arial" w:cs="Arial"/>
                      <w:color w:val="333333"/>
                      <w:sz w:val="24"/>
                      <w:szCs w:val="24"/>
                    </w:rPr>
                    <w:t xml:space="preserve"> (lice medicine), a child or staff member may return to the premises. Parents of affected children must be told that their child must be treated properly before returning to the child care facility the next day. A second </w:t>
                  </w:r>
                  <w:r w:rsidRPr="008C1061">
                    <w:rPr>
                      <w:rFonts w:ascii="Arial" w:eastAsia="Times New Roman" w:hAnsi="Arial" w:cs="Arial"/>
                      <w:color w:val="333333"/>
                      <w:sz w:val="24"/>
                      <w:szCs w:val="24"/>
                    </w:rPr>
                    <w:lastRenderedPageBreak/>
                    <w:t xml:space="preserve">treatment with </w:t>
                  </w:r>
                  <w:proofErr w:type="spellStart"/>
                  <w:r w:rsidRPr="008C1061">
                    <w:rPr>
                      <w:rFonts w:ascii="Arial" w:eastAsia="Times New Roman" w:hAnsi="Arial" w:cs="Arial"/>
                      <w:color w:val="333333"/>
                      <w:sz w:val="24"/>
                      <w:szCs w:val="24"/>
                    </w:rPr>
                    <w:t>pediculicide</w:t>
                  </w:r>
                  <w:proofErr w:type="spellEnd"/>
                  <w:r w:rsidRPr="008C1061">
                    <w:rPr>
                      <w:rFonts w:ascii="Arial" w:eastAsia="Times New Roman" w:hAnsi="Arial" w:cs="Arial"/>
                      <w:color w:val="333333"/>
                      <w:sz w:val="24"/>
                      <w:szCs w:val="24"/>
                    </w:rPr>
                    <w:t xml:space="preserve"> is recommended after 9-10 to kill any surviving hatched lice before they produce new eggs. </w:t>
                  </w:r>
                </w:p>
              </w:tc>
            </w:tr>
            <w:tr w:rsidR="00E96A41" w:rsidRPr="008C1061" w:rsidTr="00645260">
              <w:trPr>
                <w:tblCellSpacing w:w="4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8C1061" w:rsidRDefault="00E96A41" w:rsidP="00645260">
                  <w:pPr>
                    <w:spacing w:line="330" w:lineRule="atLeast"/>
                    <w:rPr>
                      <w:rFonts w:ascii="Arial" w:eastAsia="Times New Roman" w:hAnsi="Arial" w:cs="Arial"/>
                      <w:color w:val="333333"/>
                      <w:sz w:val="24"/>
                      <w:szCs w:val="24"/>
                    </w:rPr>
                  </w:pPr>
                  <w:r w:rsidRPr="008C1061">
                    <w:rPr>
                      <w:rFonts w:ascii="Arial" w:eastAsia="Times New Roman" w:hAnsi="Arial" w:cs="Arial"/>
                      <w:b/>
                      <w:bCs/>
                      <w:color w:val="333333"/>
                      <w:sz w:val="24"/>
                      <w:szCs w:val="24"/>
                    </w:rPr>
                    <w:lastRenderedPageBreak/>
                    <w:t>Ringworm</w:t>
                  </w:r>
                  <w:r w:rsidRPr="008C1061">
                    <w:rPr>
                      <w:rFonts w:ascii="Arial" w:eastAsia="Times New Roman" w:hAnsi="Arial" w:cs="Arial"/>
                      <w:color w:val="333333"/>
                      <w:sz w:val="24"/>
                      <w:szCs w:val="24"/>
                    </w:rPr>
                    <w:t xml:space="preserve"> </w:t>
                  </w:r>
                </w:p>
                <w:p w:rsidR="00E96A41" w:rsidRPr="008C1061" w:rsidRDefault="00E96A41" w:rsidP="00645260">
                  <w:pPr>
                    <w:spacing w:before="100" w:beforeAutospacing="1" w:after="100" w:afterAutospacing="1" w:line="330" w:lineRule="atLeast"/>
                    <w:rPr>
                      <w:rFonts w:ascii="Arial" w:eastAsia="Times New Roman" w:hAnsi="Arial" w:cs="Arial"/>
                      <w:color w:val="333333"/>
                      <w:sz w:val="24"/>
                      <w:szCs w:val="24"/>
                    </w:rPr>
                  </w:pPr>
                  <w:r w:rsidRPr="008C1061">
                    <w:rPr>
                      <w:rFonts w:ascii="Arial" w:eastAsia="Times New Roman" w:hAnsi="Arial" w:cs="Arial"/>
                      <w:b/>
                      <w:bCs/>
                      <w:color w:val="333333"/>
                      <w:sz w:val="24"/>
                      <w:szCs w:val="24"/>
                    </w:rPr>
                    <w:t>(</w:t>
                  </w:r>
                  <w:proofErr w:type="spellStart"/>
                  <w:r w:rsidRPr="008C1061">
                    <w:rPr>
                      <w:rFonts w:ascii="Arial" w:eastAsia="Times New Roman" w:hAnsi="Arial" w:cs="Arial"/>
                      <w:b/>
                      <w:bCs/>
                      <w:color w:val="333333"/>
                      <w:sz w:val="24"/>
                      <w:szCs w:val="24"/>
                    </w:rPr>
                    <w:t>Tinea</w:t>
                  </w:r>
                  <w:proofErr w:type="spellEnd"/>
                  <w:r w:rsidRPr="008C1061">
                    <w:rPr>
                      <w:rFonts w:ascii="Arial" w:eastAsia="Times New Roman" w:hAnsi="Arial" w:cs="Arial"/>
                      <w:b/>
                      <w:bCs/>
                      <w:color w:val="333333"/>
                      <w:sz w:val="24"/>
                      <w:szCs w:val="24"/>
                    </w:rPr>
                    <w:t>, fungus infection)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8C1061" w:rsidRDefault="00E96A41" w:rsidP="00645260">
                  <w:pPr>
                    <w:spacing w:line="330" w:lineRule="atLeast"/>
                    <w:rPr>
                      <w:rFonts w:ascii="Arial" w:eastAsia="Times New Roman" w:hAnsi="Arial" w:cs="Arial"/>
                      <w:color w:val="333333"/>
                      <w:sz w:val="24"/>
                      <w:szCs w:val="24"/>
                    </w:rPr>
                  </w:pPr>
                  <w:r w:rsidRPr="008C1061">
                    <w:rPr>
                      <w:rFonts w:ascii="Arial" w:eastAsia="Times New Roman" w:hAnsi="Arial" w:cs="Arial"/>
                      <w:color w:val="333333"/>
                      <w:sz w:val="24"/>
                      <w:szCs w:val="24"/>
                    </w:rPr>
                    <w:t>Fungus is transmitted by direct contact with the scalp or body of an infected person and by contact with the skin of infected animals.</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8C1061" w:rsidRDefault="00E96A41" w:rsidP="00645260">
                  <w:pPr>
                    <w:spacing w:line="330" w:lineRule="atLeast"/>
                    <w:rPr>
                      <w:rFonts w:ascii="Arial" w:eastAsia="Times New Roman" w:hAnsi="Arial" w:cs="Arial"/>
                      <w:color w:val="333333"/>
                      <w:sz w:val="24"/>
                      <w:szCs w:val="24"/>
                    </w:rPr>
                  </w:pPr>
                  <w:r w:rsidRPr="008C1061">
                    <w:rPr>
                      <w:rFonts w:ascii="Arial" w:eastAsia="Times New Roman" w:hAnsi="Arial" w:cs="Arial"/>
                      <w:color w:val="333333"/>
                      <w:sz w:val="24"/>
                      <w:szCs w:val="24"/>
                    </w:rPr>
                    <w:t>No specific recommendation for post-exposure prophylaxis.</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Pr="008C1061" w:rsidRDefault="00E96A41" w:rsidP="00645260">
                  <w:pPr>
                    <w:spacing w:line="330" w:lineRule="atLeast"/>
                    <w:rPr>
                      <w:rFonts w:ascii="Arial" w:eastAsia="Times New Roman" w:hAnsi="Arial" w:cs="Arial"/>
                      <w:color w:val="333333"/>
                      <w:sz w:val="24"/>
                      <w:szCs w:val="24"/>
                    </w:rPr>
                  </w:pPr>
                  <w:r w:rsidRPr="008C1061">
                    <w:rPr>
                      <w:rFonts w:ascii="Arial" w:eastAsia="Times New Roman" w:hAnsi="Arial" w:cs="Arial"/>
                      <w:color w:val="333333"/>
                      <w:sz w:val="24"/>
                      <w:szCs w:val="24"/>
                    </w:rPr>
                    <w:t xml:space="preserve">Adult staff and children with ringworm of the scalp or body require appropriate treatment and do not require exclusion while receiving treatment. </w:t>
                  </w:r>
                </w:p>
              </w:tc>
            </w:tr>
          </w:tbl>
          <w:p w:rsidR="00E96A41" w:rsidRPr="008C1061" w:rsidRDefault="00E96A41" w:rsidP="00645260">
            <w:pPr>
              <w:spacing w:line="330" w:lineRule="atLeast"/>
              <w:rPr>
                <w:rFonts w:ascii="Arial" w:eastAsia="Times New Roman" w:hAnsi="Arial" w:cs="Arial"/>
                <w:color w:val="333333"/>
                <w:sz w:val="24"/>
                <w:szCs w:val="24"/>
              </w:rPr>
            </w:pPr>
          </w:p>
        </w:tc>
      </w:tr>
      <w:tr w:rsidR="00E96A41" w:rsidRPr="008C1061" w:rsidTr="00E96A41">
        <w:trPr>
          <w:tblCellSpacing w:w="15" w:type="dxa"/>
          <w:jc w:val="center"/>
        </w:trPr>
        <w:tc>
          <w:tcPr>
            <w:tcW w:w="0" w:type="auto"/>
            <w:gridSpan w:val="2"/>
            <w:vAlign w:val="center"/>
            <w:hideMark/>
          </w:tcPr>
          <w:p w:rsidR="00E96A41" w:rsidRPr="008C1061" w:rsidRDefault="00E96A41" w:rsidP="00645260">
            <w:pPr>
              <w:spacing w:line="330" w:lineRule="atLeast"/>
              <w:rPr>
                <w:rFonts w:ascii="Arial" w:eastAsia="Times New Roman" w:hAnsi="Arial" w:cs="Arial"/>
                <w:color w:val="333333"/>
                <w:sz w:val="24"/>
                <w:szCs w:val="24"/>
              </w:rPr>
            </w:pPr>
          </w:p>
        </w:tc>
      </w:tr>
      <w:tr w:rsidR="00E96A41" w:rsidRPr="008C1061" w:rsidTr="00E96A41">
        <w:trPr>
          <w:tblCellSpacing w:w="15" w:type="dxa"/>
          <w:jc w:val="center"/>
        </w:trPr>
        <w:tc>
          <w:tcPr>
            <w:tcW w:w="0" w:type="auto"/>
            <w:shd w:val="clear" w:color="auto" w:fill="FFFFE1"/>
            <w:vAlign w:val="center"/>
            <w:hideMark/>
          </w:tcPr>
          <w:p w:rsidR="00E96A41" w:rsidRPr="008C1061" w:rsidRDefault="00E96A41" w:rsidP="00645260">
            <w:pPr>
              <w:spacing w:line="330" w:lineRule="atLeast"/>
              <w:jc w:val="center"/>
              <w:rPr>
                <w:rFonts w:ascii="Arial" w:eastAsia="Times New Roman" w:hAnsi="Arial" w:cs="Arial"/>
                <w:color w:val="333333"/>
                <w:sz w:val="24"/>
                <w:szCs w:val="24"/>
              </w:rPr>
            </w:pPr>
            <w:r w:rsidRPr="008C1061">
              <w:rPr>
                <w:rFonts w:ascii="Arial" w:eastAsia="Times New Roman" w:hAnsi="Arial" w:cs="Arial"/>
                <w:b/>
                <w:bCs/>
                <w:color w:val="333333"/>
                <w:sz w:val="24"/>
                <w:szCs w:val="24"/>
              </w:rPr>
              <w:t>SCABIES</w:t>
            </w:r>
          </w:p>
        </w:tc>
        <w:tc>
          <w:tcPr>
            <w:tcW w:w="0" w:type="auto"/>
            <w:shd w:val="clear" w:color="auto" w:fill="FFFFE1"/>
            <w:vAlign w:val="center"/>
            <w:hideMark/>
          </w:tcPr>
          <w:p w:rsidR="00E96A41" w:rsidRPr="008C1061" w:rsidRDefault="00E96A41" w:rsidP="00645260">
            <w:pPr>
              <w:spacing w:line="330" w:lineRule="atLeast"/>
              <w:jc w:val="center"/>
              <w:rPr>
                <w:rFonts w:ascii="Arial" w:eastAsia="Times New Roman" w:hAnsi="Arial" w:cs="Arial"/>
                <w:color w:val="333333"/>
                <w:sz w:val="24"/>
                <w:szCs w:val="24"/>
              </w:rPr>
            </w:pPr>
            <w:r w:rsidRPr="008C1061">
              <w:rPr>
                <w:rFonts w:ascii="Arial" w:eastAsia="Times New Roman" w:hAnsi="Arial" w:cs="Arial"/>
                <w:b/>
                <w:bCs/>
                <w:color w:val="333333"/>
                <w:sz w:val="24"/>
                <w:szCs w:val="24"/>
              </w:rPr>
              <w:t>LICE</w:t>
            </w:r>
          </w:p>
        </w:tc>
      </w:tr>
      <w:tr w:rsidR="00E96A41" w:rsidRPr="008C1061" w:rsidTr="00E96A41">
        <w:trPr>
          <w:tblCellSpacing w:w="15" w:type="dxa"/>
          <w:jc w:val="center"/>
        </w:trPr>
        <w:tc>
          <w:tcPr>
            <w:tcW w:w="0" w:type="auto"/>
            <w:vAlign w:val="center"/>
            <w:hideMark/>
          </w:tcPr>
          <w:p w:rsidR="00E96A41" w:rsidRPr="008C1061" w:rsidRDefault="00E96A41" w:rsidP="00645260">
            <w:pPr>
              <w:spacing w:before="100" w:beforeAutospacing="1" w:after="100" w:afterAutospacing="1" w:line="330" w:lineRule="atLeast"/>
              <w:jc w:val="center"/>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14:anchorId="4DE064B8" wp14:editId="3484D478">
                  <wp:extent cx="3505200" cy="3171825"/>
                  <wp:effectExtent l="0" t="0" r="0" b="9525"/>
                  <wp:docPr id="26" name="Picture 26" descr="https://www.proceo.com/gateway/IC/images/scab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s://www.proceo.com/gateway/IC/images/scabies.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05200" cy="3171825"/>
                          </a:xfrm>
                          <a:prstGeom prst="rect">
                            <a:avLst/>
                          </a:prstGeom>
                          <a:noFill/>
                          <a:ln>
                            <a:noFill/>
                          </a:ln>
                        </pic:spPr>
                      </pic:pic>
                    </a:graphicData>
                  </a:graphic>
                </wp:inline>
              </w:drawing>
            </w:r>
          </w:p>
        </w:tc>
        <w:tc>
          <w:tcPr>
            <w:tcW w:w="0" w:type="auto"/>
            <w:vAlign w:val="center"/>
            <w:hideMark/>
          </w:tcPr>
          <w:p w:rsidR="00E96A41" w:rsidRPr="008C1061" w:rsidRDefault="00E96A41" w:rsidP="00645260">
            <w:pPr>
              <w:spacing w:before="100" w:beforeAutospacing="1" w:after="100" w:afterAutospacing="1" w:line="330" w:lineRule="atLeast"/>
              <w:jc w:val="center"/>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14:anchorId="66D7C01B" wp14:editId="7DF1B4B4">
                  <wp:extent cx="3810000" cy="3048000"/>
                  <wp:effectExtent l="0" t="0" r="0" b="0"/>
                  <wp:docPr id="25" name="Picture 25" descr="https://www.proceo.com/gateway/IC/images/L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s://www.proceo.com/gateway/IC/images/Lic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0" cy="3048000"/>
                          </a:xfrm>
                          <a:prstGeom prst="rect">
                            <a:avLst/>
                          </a:prstGeom>
                          <a:noFill/>
                          <a:ln>
                            <a:noFill/>
                          </a:ln>
                        </pic:spPr>
                      </pic:pic>
                    </a:graphicData>
                  </a:graphic>
                </wp:inline>
              </w:drawing>
            </w:r>
          </w:p>
        </w:tc>
      </w:tr>
      <w:tr w:rsidR="00E96A41" w:rsidRPr="008C1061" w:rsidTr="00E96A41">
        <w:trPr>
          <w:tblCellSpacing w:w="15" w:type="dxa"/>
          <w:jc w:val="center"/>
        </w:trPr>
        <w:tc>
          <w:tcPr>
            <w:tcW w:w="0" w:type="auto"/>
            <w:gridSpan w:val="2"/>
            <w:vAlign w:val="center"/>
            <w:hideMark/>
          </w:tcPr>
          <w:p w:rsidR="00E96A41" w:rsidRPr="008C1061" w:rsidRDefault="00E96A41" w:rsidP="00645260">
            <w:pPr>
              <w:spacing w:line="330" w:lineRule="atLeast"/>
              <w:rPr>
                <w:rFonts w:ascii="Arial" w:eastAsia="Times New Roman" w:hAnsi="Arial" w:cs="Arial"/>
                <w:color w:val="333333"/>
                <w:sz w:val="24"/>
                <w:szCs w:val="24"/>
              </w:rPr>
            </w:pPr>
          </w:p>
        </w:tc>
      </w:tr>
      <w:tr w:rsidR="00E96A41" w:rsidRPr="008C1061" w:rsidTr="00E96A41">
        <w:trPr>
          <w:tblCellSpacing w:w="15" w:type="dxa"/>
          <w:jc w:val="center"/>
        </w:trPr>
        <w:tc>
          <w:tcPr>
            <w:tcW w:w="0" w:type="auto"/>
            <w:gridSpan w:val="2"/>
            <w:shd w:val="clear" w:color="auto" w:fill="F4F4FF"/>
            <w:vAlign w:val="center"/>
            <w:hideMark/>
          </w:tcPr>
          <w:p w:rsidR="00E96A41" w:rsidRPr="008C1061" w:rsidRDefault="00E96A41" w:rsidP="00645260">
            <w:pPr>
              <w:spacing w:before="100" w:beforeAutospacing="1" w:after="100" w:afterAutospacing="1" w:line="330" w:lineRule="atLeast"/>
              <w:jc w:val="center"/>
              <w:rPr>
                <w:rFonts w:ascii="Arial" w:eastAsia="Times New Roman" w:hAnsi="Arial" w:cs="Arial"/>
                <w:color w:val="333333"/>
                <w:sz w:val="24"/>
                <w:szCs w:val="24"/>
              </w:rPr>
            </w:pPr>
            <w:r w:rsidRPr="008C1061">
              <w:rPr>
                <w:rFonts w:ascii="Arial" w:eastAsia="Times New Roman" w:hAnsi="Arial" w:cs="Arial"/>
                <w:b/>
                <w:bCs/>
                <w:color w:val="333333"/>
                <w:sz w:val="24"/>
                <w:szCs w:val="24"/>
              </w:rPr>
              <w:t>RINGWORM</w:t>
            </w:r>
          </w:p>
        </w:tc>
      </w:tr>
      <w:tr w:rsidR="00E96A41" w:rsidRPr="008C1061" w:rsidTr="00E96A41">
        <w:trPr>
          <w:tblCellSpacing w:w="15" w:type="dxa"/>
          <w:jc w:val="center"/>
        </w:trPr>
        <w:tc>
          <w:tcPr>
            <w:tcW w:w="0" w:type="auto"/>
            <w:gridSpan w:val="2"/>
            <w:vAlign w:val="center"/>
            <w:hideMark/>
          </w:tcPr>
          <w:p w:rsidR="00E96A41" w:rsidRPr="008C1061" w:rsidRDefault="00E96A41" w:rsidP="00645260">
            <w:pPr>
              <w:spacing w:before="100" w:beforeAutospacing="1" w:after="100" w:afterAutospacing="1" w:line="330" w:lineRule="atLeast"/>
              <w:jc w:val="center"/>
              <w:rPr>
                <w:rFonts w:ascii="Arial" w:eastAsia="Times New Roman" w:hAnsi="Arial" w:cs="Arial"/>
                <w:color w:val="333333"/>
                <w:sz w:val="24"/>
                <w:szCs w:val="24"/>
              </w:rPr>
            </w:pPr>
            <w:r>
              <w:rPr>
                <w:rFonts w:ascii="Arial" w:eastAsia="Times New Roman" w:hAnsi="Arial" w:cs="Arial"/>
                <w:noProof/>
                <w:color w:val="333333"/>
                <w:sz w:val="24"/>
                <w:szCs w:val="24"/>
              </w:rPr>
              <w:lastRenderedPageBreak/>
              <w:drawing>
                <wp:inline distT="0" distB="0" distL="0" distR="0" wp14:anchorId="3CAE68FC" wp14:editId="09FE4E50">
                  <wp:extent cx="5715000" cy="4286250"/>
                  <wp:effectExtent l="0" t="0" r="0" b="0"/>
                  <wp:docPr id="24" name="Picture 24" descr="https://www.proceo.com/gateway/IC/images/ringw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s://www.proceo.com/gateway/IC/images/ringworm.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tc>
      </w:tr>
    </w:tbl>
    <w:p w:rsidR="00E96A41" w:rsidRPr="008C1061" w:rsidRDefault="00E96A41" w:rsidP="00E96A41">
      <w:pPr>
        <w:spacing w:line="300" w:lineRule="atLeast"/>
        <w:jc w:val="center"/>
        <w:rPr>
          <w:rFonts w:ascii="Arial" w:eastAsia="Times New Roman" w:hAnsi="Arial" w:cs="Arial"/>
          <w:color w:val="333333"/>
          <w:sz w:val="17"/>
          <w:szCs w:val="17"/>
        </w:rPr>
      </w:pPr>
    </w:p>
    <w:tbl>
      <w:tblPr>
        <w:tblW w:w="4500" w:type="pct"/>
        <w:jc w:val="center"/>
        <w:tblCellSpacing w:w="15" w:type="dxa"/>
        <w:tblCellMar>
          <w:top w:w="90" w:type="dxa"/>
          <w:left w:w="90" w:type="dxa"/>
          <w:bottom w:w="90" w:type="dxa"/>
          <w:right w:w="90" w:type="dxa"/>
        </w:tblCellMar>
        <w:tblLook w:val="04A0" w:firstRow="1" w:lastRow="0" w:firstColumn="1" w:lastColumn="0" w:noHBand="0" w:noVBand="1"/>
      </w:tblPr>
      <w:tblGrid>
        <w:gridCol w:w="8640"/>
      </w:tblGrid>
      <w:tr w:rsidR="00E96A41" w:rsidTr="00645260">
        <w:trPr>
          <w:tblCellSpacing w:w="15" w:type="dxa"/>
          <w:jc w:val="center"/>
        </w:trPr>
        <w:tc>
          <w:tcPr>
            <w:tcW w:w="0" w:type="auto"/>
            <w:vAlign w:val="center"/>
            <w:hideMark/>
          </w:tcPr>
          <w:p w:rsidR="00E96A41" w:rsidRDefault="00E96A41" w:rsidP="00645260">
            <w:pPr>
              <w:spacing w:line="330" w:lineRule="atLeast"/>
              <w:rPr>
                <w:rFonts w:ascii="Arial" w:hAnsi="Arial" w:cs="Arial"/>
                <w:color w:val="333333"/>
                <w:sz w:val="24"/>
                <w:szCs w:val="24"/>
              </w:rPr>
            </w:pPr>
            <w:r>
              <w:rPr>
                <w:rFonts w:ascii="Arial" w:hAnsi="Arial" w:cs="Arial"/>
                <w:b/>
                <w:bCs/>
                <w:color w:val="2685BB"/>
              </w:rPr>
              <w:t xml:space="preserve">Special considerations (continued) </w:t>
            </w:r>
          </w:p>
        </w:tc>
      </w:tr>
      <w:tr w:rsidR="00E96A41" w:rsidTr="00645260">
        <w:trPr>
          <w:tblCellSpacing w:w="15" w:type="dxa"/>
          <w:jc w:val="center"/>
        </w:trPr>
        <w:tc>
          <w:tcPr>
            <w:tcW w:w="0" w:type="auto"/>
            <w:vAlign w:val="center"/>
            <w:hideMark/>
          </w:tcPr>
          <w:tbl>
            <w:tblPr>
              <w:tblW w:w="5000" w:type="pct"/>
              <w:tblCellSpacing w:w="4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457"/>
              <w:gridCol w:w="2103"/>
              <w:gridCol w:w="2515"/>
              <w:gridCol w:w="2309"/>
            </w:tblGrid>
            <w:tr w:rsidR="00E96A41" w:rsidTr="00645260">
              <w:trPr>
                <w:tblCellSpacing w:w="45"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800080"/>
                  <w:vAlign w:val="center"/>
                  <w:hideMark/>
                </w:tcPr>
                <w:p w:rsidR="00E96A41" w:rsidRDefault="00E96A41" w:rsidP="00645260">
                  <w:pPr>
                    <w:spacing w:line="330" w:lineRule="atLeast"/>
                    <w:rPr>
                      <w:rFonts w:ascii="Arial" w:hAnsi="Arial" w:cs="Arial"/>
                      <w:color w:val="333333"/>
                      <w:sz w:val="24"/>
                      <w:szCs w:val="24"/>
                    </w:rPr>
                  </w:pPr>
                  <w:r>
                    <w:rPr>
                      <w:rFonts w:ascii="Arial" w:hAnsi="Arial" w:cs="Arial"/>
                      <w:b/>
                      <w:bCs/>
                      <w:color w:val="FFFFFF"/>
                    </w:rPr>
                    <w:t>DISEASES ASSOCIATED WITH BLOOD AND BODY FLUIDS</w:t>
                  </w:r>
                </w:p>
              </w:tc>
            </w:tr>
            <w:tr w:rsidR="00E96A41" w:rsidTr="00645260">
              <w:trPr>
                <w:tblCellSpacing w:w="45" w:type="dxa"/>
              </w:trPr>
              <w:tc>
                <w:tcPr>
                  <w:tcW w:w="0" w:type="auto"/>
                  <w:tcBorders>
                    <w:top w:val="outset" w:sz="6" w:space="0" w:color="auto"/>
                    <w:left w:val="outset" w:sz="6" w:space="0" w:color="auto"/>
                    <w:bottom w:val="outset" w:sz="6" w:space="0" w:color="auto"/>
                    <w:right w:val="outset" w:sz="6" w:space="0" w:color="auto"/>
                  </w:tcBorders>
                  <w:shd w:val="clear" w:color="auto" w:fill="F7F7F7"/>
                  <w:vAlign w:val="center"/>
                  <w:hideMark/>
                </w:tcPr>
                <w:p w:rsidR="00E96A41" w:rsidRDefault="00E96A41" w:rsidP="00645260">
                  <w:pPr>
                    <w:spacing w:line="330" w:lineRule="atLeast"/>
                    <w:jc w:val="center"/>
                    <w:rPr>
                      <w:rFonts w:ascii="Arial" w:hAnsi="Arial" w:cs="Arial"/>
                      <w:color w:val="333333"/>
                      <w:sz w:val="24"/>
                      <w:szCs w:val="24"/>
                    </w:rPr>
                  </w:pPr>
                  <w:r>
                    <w:rPr>
                      <w:rFonts w:ascii="Arial" w:hAnsi="Arial" w:cs="Arial"/>
                      <w:b/>
                      <w:bCs/>
                      <w:color w:val="333333"/>
                    </w:rPr>
                    <w:t>DISEASE</w:t>
                  </w:r>
                </w:p>
              </w:tc>
              <w:tc>
                <w:tcPr>
                  <w:tcW w:w="0" w:type="auto"/>
                  <w:tcBorders>
                    <w:top w:val="outset" w:sz="6" w:space="0" w:color="auto"/>
                    <w:left w:val="outset" w:sz="6" w:space="0" w:color="auto"/>
                    <w:bottom w:val="outset" w:sz="6" w:space="0" w:color="auto"/>
                    <w:right w:val="outset" w:sz="6" w:space="0" w:color="auto"/>
                  </w:tcBorders>
                  <w:shd w:val="clear" w:color="auto" w:fill="F7F7F7"/>
                  <w:vAlign w:val="center"/>
                  <w:hideMark/>
                </w:tcPr>
                <w:p w:rsidR="00E96A41" w:rsidRDefault="00E96A41" w:rsidP="00645260">
                  <w:pPr>
                    <w:spacing w:line="330" w:lineRule="atLeast"/>
                    <w:jc w:val="center"/>
                    <w:rPr>
                      <w:rFonts w:ascii="Arial" w:hAnsi="Arial" w:cs="Arial"/>
                      <w:color w:val="333333"/>
                      <w:sz w:val="24"/>
                      <w:szCs w:val="24"/>
                    </w:rPr>
                  </w:pPr>
                  <w:r>
                    <w:rPr>
                      <w:rFonts w:ascii="Arial" w:hAnsi="Arial" w:cs="Arial"/>
                      <w:b/>
                      <w:bCs/>
                      <w:color w:val="333333"/>
                    </w:rPr>
                    <w:t>EXPOSURE</w:t>
                  </w:r>
                </w:p>
              </w:tc>
              <w:tc>
                <w:tcPr>
                  <w:tcW w:w="0" w:type="auto"/>
                  <w:tcBorders>
                    <w:top w:val="outset" w:sz="6" w:space="0" w:color="auto"/>
                    <w:left w:val="outset" w:sz="6" w:space="0" w:color="auto"/>
                    <w:bottom w:val="outset" w:sz="6" w:space="0" w:color="auto"/>
                    <w:right w:val="outset" w:sz="6" w:space="0" w:color="auto"/>
                  </w:tcBorders>
                  <w:shd w:val="clear" w:color="auto" w:fill="F7F7F7"/>
                  <w:vAlign w:val="center"/>
                  <w:hideMark/>
                </w:tcPr>
                <w:p w:rsidR="00E96A41" w:rsidRDefault="00E96A41" w:rsidP="00645260">
                  <w:pPr>
                    <w:spacing w:line="330" w:lineRule="atLeast"/>
                    <w:jc w:val="center"/>
                    <w:rPr>
                      <w:rFonts w:ascii="Arial" w:hAnsi="Arial" w:cs="Arial"/>
                      <w:color w:val="333333"/>
                      <w:sz w:val="24"/>
                      <w:szCs w:val="24"/>
                    </w:rPr>
                  </w:pPr>
                  <w:r>
                    <w:rPr>
                      <w:rFonts w:ascii="Arial" w:hAnsi="Arial" w:cs="Arial"/>
                      <w:b/>
                      <w:bCs/>
                      <w:color w:val="333333"/>
                    </w:rPr>
                    <w:t>PROPHYLAXIS</w:t>
                  </w:r>
                </w:p>
              </w:tc>
              <w:tc>
                <w:tcPr>
                  <w:tcW w:w="0" w:type="auto"/>
                  <w:tcBorders>
                    <w:top w:val="outset" w:sz="6" w:space="0" w:color="auto"/>
                    <w:left w:val="outset" w:sz="6" w:space="0" w:color="auto"/>
                    <w:bottom w:val="outset" w:sz="6" w:space="0" w:color="auto"/>
                    <w:right w:val="outset" w:sz="6" w:space="0" w:color="auto"/>
                  </w:tcBorders>
                  <w:shd w:val="clear" w:color="auto" w:fill="F7F7F7"/>
                  <w:vAlign w:val="center"/>
                  <w:hideMark/>
                </w:tcPr>
                <w:p w:rsidR="00E96A41" w:rsidRDefault="00E96A41" w:rsidP="00645260">
                  <w:pPr>
                    <w:spacing w:line="330" w:lineRule="atLeast"/>
                    <w:jc w:val="center"/>
                    <w:rPr>
                      <w:rFonts w:ascii="Arial" w:hAnsi="Arial" w:cs="Arial"/>
                      <w:color w:val="333333"/>
                      <w:sz w:val="24"/>
                      <w:szCs w:val="24"/>
                    </w:rPr>
                  </w:pPr>
                  <w:r>
                    <w:rPr>
                      <w:rFonts w:ascii="Arial" w:hAnsi="Arial" w:cs="Arial"/>
                      <w:b/>
                      <w:bCs/>
                      <w:color w:val="333333"/>
                    </w:rPr>
                    <w:t>EXCLUSION</w:t>
                  </w:r>
                </w:p>
              </w:tc>
            </w:tr>
            <w:tr w:rsidR="00E96A41" w:rsidTr="00645260">
              <w:trPr>
                <w:tblCellSpacing w:w="4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b/>
                      <w:bCs/>
                      <w:color w:val="333333"/>
                    </w:rPr>
                    <w:t>Hepatitis B Virus</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t xml:space="preserve">The virus is transmitted when blood or infected body fluid penetrates the skin or mucous membranes and enters the bloodstream. </w:t>
                  </w:r>
                  <w:r>
                    <w:rPr>
                      <w:rFonts w:ascii="Arial" w:hAnsi="Arial" w:cs="Arial"/>
                      <w:color w:val="333333"/>
                    </w:rPr>
                    <w:lastRenderedPageBreak/>
                    <w:t>Routine childhood immunization has decreased the number of susceptible children thereby reducing the potential for transmission.</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lastRenderedPageBreak/>
                    <w:t xml:space="preserve">Any person who has sustained an exposure to blood or potentially infected body fluids should be immediately referred to a health provider or emergency room for evaluation. Prophylactic </w:t>
                  </w:r>
                  <w:r>
                    <w:rPr>
                      <w:rFonts w:ascii="Arial" w:hAnsi="Arial" w:cs="Arial"/>
                      <w:color w:val="333333"/>
                    </w:rPr>
                    <w:lastRenderedPageBreak/>
                    <w:t>treatments (i.e., Immune Globulin, vaccine) are available to exposed persons. These treatments are most effective when administered as soon as possible after an exposure.</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lastRenderedPageBreak/>
                    <w:t xml:space="preserve">Exclusion from the facility is not required because the risk of disease transmission from a child or staff member carrying hepatitis B virus is very low if the </w:t>
                  </w:r>
                  <w:r>
                    <w:rPr>
                      <w:rFonts w:ascii="Arial" w:hAnsi="Arial" w:cs="Arial"/>
                      <w:color w:val="333333"/>
                    </w:rPr>
                    <w:lastRenderedPageBreak/>
                    <w:t xml:space="preserve">individual does not have behavioral risk factors or bleeding problems. A child with aggressive behavior (such as biting or frequent scratching) who is a known hepatitis B virus carrier may require evaluation by the child's health care provider or the health department to determine the child's continuing attendance in the facility. </w:t>
                  </w:r>
                </w:p>
              </w:tc>
            </w:tr>
            <w:tr w:rsidR="00E96A41" w:rsidTr="00645260">
              <w:trPr>
                <w:tblCellSpacing w:w="4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b/>
                      <w:bCs/>
                      <w:color w:val="333333"/>
                    </w:rPr>
                    <w:lastRenderedPageBreak/>
                    <w:t>Hepatitis C Virus</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t>The virus is transmitted when blood or body fluid penetrates the skin or mucous membranes and enters the bloodstream.</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t xml:space="preserve">There is currently no recommended post-exposure prophylactic treatment for Hepatitis C. An exposed worker should be referred to a physician or emergency room to receive baseline blood testing for Hepatitis C antibodies. There are currently several treatments approved by the FDA for treatment of HCV. </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t>Similar to hepatitis B virus, a child with aggressive behavior (such as biting or frequent scratching) who is a known HCV carrier may require evaluation by the child's health care provider or the health department to determine the child's continuing attendance in the facility.</w:t>
                  </w:r>
                </w:p>
              </w:tc>
            </w:tr>
            <w:tr w:rsidR="00E96A41" w:rsidTr="00645260">
              <w:trPr>
                <w:tblCellSpacing w:w="4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b/>
                      <w:bCs/>
                      <w:color w:val="333333"/>
                    </w:rPr>
                    <w:t xml:space="preserve">Human </w:t>
                  </w:r>
                  <w:proofErr w:type="spellStart"/>
                  <w:r>
                    <w:rPr>
                      <w:rFonts w:ascii="Arial" w:hAnsi="Arial" w:cs="Arial"/>
                      <w:b/>
                      <w:bCs/>
                      <w:color w:val="333333"/>
                    </w:rPr>
                    <w:t>Immuno</w:t>
                  </w:r>
                  <w:proofErr w:type="spellEnd"/>
                  <w:r>
                    <w:rPr>
                      <w:rFonts w:ascii="Arial" w:hAnsi="Arial" w:cs="Arial"/>
                      <w:b/>
                      <w:bCs/>
                      <w:color w:val="333333"/>
                    </w:rPr>
                    <w:t xml:space="preserve">-deficiency </w:t>
                  </w:r>
                  <w:r>
                    <w:rPr>
                      <w:rFonts w:ascii="Arial" w:hAnsi="Arial" w:cs="Arial"/>
                      <w:b/>
                      <w:bCs/>
                      <w:color w:val="333333"/>
                    </w:rPr>
                    <w:lastRenderedPageBreak/>
                    <w:t>Virus (HIV)</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lastRenderedPageBreak/>
                    <w:t xml:space="preserve">The virus is transmitted when blood or body fluid </w:t>
                  </w:r>
                  <w:r>
                    <w:rPr>
                      <w:rFonts w:ascii="Arial" w:hAnsi="Arial" w:cs="Arial"/>
                      <w:color w:val="333333"/>
                    </w:rPr>
                    <w:lastRenderedPageBreak/>
                    <w:t>penetrates the skin or mucous membranes and enters the bloodstream. No reported cases of HIV infection are known to have resulted from transmission in out-of-home child care.</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lastRenderedPageBreak/>
                    <w:t xml:space="preserve">An exposed worker or child should be referred immediately </w:t>
                  </w:r>
                  <w:r>
                    <w:rPr>
                      <w:rFonts w:ascii="Arial" w:hAnsi="Arial" w:cs="Arial"/>
                      <w:color w:val="333333"/>
                    </w:rPr>
                    <w:lastRenderedPageBreak/>
                    <w:t xml:space="preserve">to a health care provider (or hospital emergency room). Post-exposure prophylaxis with anti-viral medications should be initiated as soon as possible, ideally </w:t>
                  </w:r>
                  <w:r>
                    <w:rPr>
                      <w:rFonts w:ascii="Arial" w:hAnsi="Arial" w:cs="Arial"/>
                      <w:color w:val="333333"/>
                      <w:u w:val="single"/>
                    </w:rPr>
                    <w:t>within 2 hours and generally no later than 36 hours</w:t>
                  </w:r>
                  <w:r>
                    <w:rPr>
                      <w:rFonts w:ascii="Arial" w:hAnsi="Arial" w:cs="Arial"/>
                      <w:color w:val="333333"/>
                    </w:rPr>
                    <w:t xml:space="preserve"> post-exposure. The prescribing provider should ensure that the exposed worker has access to the full course of prophylactic antiretroviral medications.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E96A41" w:rsidRDefault="00E96A41" w:rsidP="00645260">
                  <w:pPr>
                    <w:spacing w:line="330" w:lineRule="atLeast"/>
                    <w:rPr>
                      <w:rFonts w:ascii="Arial" w:hAnsi="Arial" w:cs="Arial"/>
                      <w:color w:val="333333"/>
                      <w:sz w:val="24"/>
                      <w:szCs w:val="24"/>
                    </w:rPr>
                  </w:pPr>
                  <w:r>
                    <w:rPr>
                      <w:rFonts w:ascii="Arial" w:hAnsi="Arial" w:cs="Arial"/>
                      <w:color w:val="333333"/>
                    </w:rPr>
                    <w:lastRenderedPageBreak/>
                    <w:t xml:space="preserve">Children infected with HIV can be admitted to child </w:t>
                  </w:r>
                  <w:r>
                    <w:rPr>
                      <w:rFonts w:ascii="Arial" w:hAnsi="Arial" w:cs="Arial"/>
                      <w:color w:val="333333"/>
                    </w:rPr>
                    <w:lastRenderedPageBreak/>
                    <w:t xml:space="preserve">care provided that their health, neurological development, behavior, and immune status are acceptable, as determined on by a qualified health practitioner. Similarly, there are no restrictions for employment of HIV-infected adult staff members. The risk of transmission of HIV and other </w:t>
                  </w:r>
                  <w:proofErr w:type="spellStart"/>
                  <w:r>
                    <w:rPr>
                      <w:rFonts w:ascii="Arial" w:hAnsi="Arial" w:cs="Arial"/>
                      <w:color w:val="333333"/>
                    </w:rPr>
                    <w:t>bloodborne</w:t>
                  </w:r>
                  <w:proofErr w:type="spellEnd"/>
                  <w:r>
                    <w:rPr>
                      <w:rFonts w:ascii="Arial" w:hAnsi="Arial" w:cs="Arial"/>
                      <w:color w:val="333333"/>
                    </w:rPr>
                    <w:t xml:space="preserve"> viruses is minimized by adhering to Standard Precautions. Children and staff with compromised immune systems must be referred to their health provider following any exposure to highly contagious viral disease such as measles or chicken pox.</w:t>
                  </w:r>
                </w:p>
              </w:tc>
            </w:tr>
          </w:tbl>
          <w:p w:rsidR="00E96A41" w:rsidRDefault="00E96A41" w:rsidP="00645260">
            <w:pPr>
              <w:spacing w:line="330" w:lineRule="atLeast"/>
              <w:rPr>
                <w:rFonts w:ascii="Arial" w:hAnsi="Arial" w:cs="Arial"/>
                <w:color w:val="333333"/>
                <w:sz w:val="24"/>
                <w:szCs w:val="24"/>
              </w:rPr>
            </w:pPr>
          </w:p>
        </w:tc>
      </w:tr>
      <w:tr w:rsidR="00E96A41" w:rsidTr="00645260">
        <w:trPr>
          <w:tblCellSpacing w:w="15" w:type="dxa"/>
          <w:jc w:val="center"/>
        </w:trPr>
        <w:tc>
          <w:tcPr>
            <w:tcW w:w="0" w:type="auto"/>
            <w:vAlign w:val="center"/>
            <w:hideMark/>
          </w:tcPr>
          <w:p w:rsidR="00E96A41" w:rsidRDefault="00E96A41" w:rsidP="00645260">
            <w:pPr>
              <w:spacing w:line="330" w:lineRule="atLeast"/>
              <w:rPr>
                <w:rFonts w:ascii="Arial" w:hAnsi="Arial" w:cs="Arial"/>
                <w:color w:val="333333"/>
                <w:sz w:val="24"/>
                <w:szCs w:val="24"/>
              </w:rPr>
            </w:pPr>
          </w:p>
        </w:tc>
      </w:tr>
      <w:tr w:rsidR="00E96A41" w:rsidTr="00645260">
        <w:trPr>
          <w:tblCellSpacing w:w="15" w:type="dxa"/>
          <w:jc w:val="center"/>
        </w:trPr>
        <w:tc>
          <w:tcPr>
            <w:tcW w:w="0" w:type="auto"/>
            <w:vAlign w:val="center"/>
            <w:hideMark/>
          </w:tcPr>
          <w:p w:rsidR="00E96A41" w:rsidRDefault="00E96A41" w:rsidP="00645260">
            <w:pPr>
              <w:spacing w:line="330" w:lineRule="atLeast"/>
              <w:rPr>
                <w:rFonts w:ascii="Arial" w:hAnsi="Arial" w:cs="Arial"/>
                <w:color w:val="333333"/>
              </w:rPr>
            </w:pPr>
            <w:r>
              <w:rPr>
                <w:rFonts w:ascii="Arial" w:hAnsi="Arial" w:cs="Arial"/>
                <w:b/>
                <w:bCs/>
                <w:color w:val="2685BB"/>
              </w:rPr>
              <w:t xml:space="preserve">What is the risk of acquiring a </w:t>
            </w:r>
            <w:proofErr w:type="spellStart"/>
            <w:r>
              <w:rPr>
                <w:rFonts w:ascii="Arial" w:hAnsi="Arial" w:cs="Arial"/>
                <w:b/>
                <w:bCs/>
                <w:color w:val="2685BB"/>
              </w:rPr>
              <w:t>bloodborne</w:t>
            </w:r>
            <w:proofErr w:type="spellEnd"/>
            <w:r>
              <w:rPr>
                <w:rFonts w:ascii="Arial" w:hAnsi="Arial" w:cs="Arial"/>
                <w:b/>
                <w:bCs/>
                <w:color w:val="2685BB"/>
              </w:rPr>
              <w:t xml:space="preserve"> pathogen in the child care setting?</w:t>
            </w:r>
            <w:r>
              <w:rPr>
                <w:rFonts w:ascii="Arial" w:hAnsi="Arial" w:cs="Arial"/>
                <w:color w:val="333333"/>
              </w:rPr>
              <w:t xml:space="preserve"> </w:t>
            </w:r>
          </w:p>
          <w:p w:rsidR="00E96A41" w:rsidRDefault="00E96A41" w:rsidP="00645260">
            <w:pPr>
              <w:pStyle w:val="NormalWeb"/>
              <w:spacing w:line="330" w:lineRule="atLeast"/>
              <w:rPr>
                <w:rFonts w:ascii="Arial" w:hAnsi="Arial" w:cs="Arial"/>
                <w:color w:val="333333"/>
              </w:rPr>
            </w:pPr>
            <w:r>
              <w:rPr>
                <w:rFonts w:ascii="Arial" w:hAnsi="Arial" w:cs="Arial"/>
                <w:color w:val="333333"/>
              </w:rPr>
              <w:t xml:space="preserve">The risk of transmission of </w:t>
            </w:r>
            <w:r>
              <w:rPr>
                <w:rFonts w:ascii="Arial" w:hAnsi="Arial" w:cs="Arial"/>
                <w:b/>
                <w:bCs/>
                <w:color w:val="333333"/>
              </w:rPr>
              <w:t>Hepatitis B Virus</w:t>
            </w:r>
            <w:r>
              <w:rPr>
                <w:rFonts w:ascii="Arial" w:hAnsi="Arial" w:cs="Arial"/>
                <w:color w:val="333333"/>
              </w:rPr>
              <w:t xml:space="preserve"> (HBV) in the child care setting is very small. Children and adults who are born in countries where HBV is </w:t>
            </w:r>
            <w:r>
              <w:rPr>
                <w:rFonts w:ascii="Arial" w:hAnsi="Arial" w:cs="Arial"/>
                <w:color w:val="333333"/>
              </w:rPr>
              <w:lastRenderedPageBreak/>
              <w:t xml:space="preserve">prevalent may be carriers of the virus. Regions of the world with high or intermediate prevalence of HBV carriers include much of Eastern Europe, Asia, Africa, the Middle East, and the Pacific Islands. The virus is transmitted when blood or body fluid penetrates the skin or mucous membranes and enters the bloodstream. Routine childhood immunization has decreased the number of susceptible children thereby reducing the potential for transmission. </w:t>
            </w:r>
          </w:p>
          <w:p w:rsidR="00E96A41" w:rsidRDefault="00E96A41" w:rsidP="00645260">
            <w:pPr>
              <w:pStyle w:val="NormalWeb"/>
              <w:spacing w:line="330" w:lineRule="atLeast"/>
              <w:rPr>
                <w:rFonts w:ascii="Arial" w:hAnsi="Arial" w:cs="Arial"/>
                <w:color w:val="333333"/>
              </w:rPr>
            </w:pPr>
            <w:r>
              <w:rPr>
                <w:rFonts w:ascii="Arial" w:hAnsi="Arial" w:cs="Arial"/>
                <w:color w:val="333333"/>
              </w:rPr>
              <w:t xml:space="preserve">Transmission risks of </w:t>
            </w:r>
            <w:r>
              <w:rPr>
                <w:rFonts w:ascii="Arial" w:hAnsi="Arial" w:cs="Arial"/>
                <w:b/>
                <w:bCs/>
                <w:color w:val="333333"/>
              </w:rPr>
              <w:t>Hepatitis C Virus</w:t>
            </w:r>
            <w:r>
              <w:rPr>
                <w:rFonts w:ascii="Arial" w:hAnsi="Arial" w:cs="Arial"/>
                <w:color w:val="333333"/>
              </w:rPr>
              <w:t xml:space="preserve"> (HCV) infection in a child care setting following percutaneous exposure (infected blood that passes through the skin into the bloodstream) or contamination of mucous membranes is extremely low. Health care workers who were injured with sharp objects (e.g. a needle or scalpel) contaminated with infected blood from a known HCV patient acquired the infection at a rate of 1.8% (less than 2 out of 100 persons exposed). There have been no documented cases of transmission to a health care worker following non-intact skin or mucous membrane exposures to blood. </w:t>
            </w:r>
          </w:p>
          <w:p w:rsidR="00E96A41" w:rsidRDefault="00E96A41" w:rsidP="00645260">
            <w:pPr>
              <w:pStyle w:val="NormalWeb"/>
              <w:spacing w:line="330" w:lineRule="atLeast"/>
              <w:rPr>
                <w:rFonts w:ascii="Arial" w:hAnsi="Arial" w:cs="Arial"/>
                <w:color w:val="333333"/>
              </w:rPr>
            </w:pPr>
            <w:r>
              <w:rPr>
                <w:rFonts w:ascii="Arial" w:hAnsi="Arial" w:cs="Arial"/>
                <w:b/>
                <w:bCs/>
                <w:color w:val="333333"/>
              </w:rPr>
              <w:t xml:space="preserve">Human immunodeficiency virus </w:t>
            </w:r>
            <w:r>
              <w:rPr>
                <w:rFonts w:ascii="Arial" w:hAnsi="Arial" w:cs="Arial"/>
                <w:color w:val="333333"/>
              </w:rPr>
              <w:t xml:space="preserve">(HIV) is known to be transmissible through occupational exposure in health care settings. Although HIV can be found in body fluids other than blood, occupational transmission has occurred almost exclusively through direct contact with infected blood. The risk of transmission varies with the type and severity of exposure to known HIV-infected blood or body fluid is as follows: </w:t>
            </w:r>
          </w:p>
          <w:p w:rsidR="00E96A41" w:rsidRDefault="00E96A41" w:rsidP="00E96A41">
            <w:pPr>
              <w:numPr>
                <w:ilvl w:val="0"/>
                <w:numId w:val="22"/>
              </w:numPr>
              <w:spacing w:before="100" w:beforeAutospacing="1" w:after="100" w:afterAutospacing="1" w:line="330" w:lineRule="atLeast"/>
              <w:rPr>
                <w:rFonts w:ascii="Arial" w:hAnsi="Arial" w:cs="Arial"/>
                <w:color w:val="333333"/>
              </w:rPr>
            </w:pPr>
            <w:r>
              <w:rPr>
                <w:rFonts w:ascii="Arial" w:hAnsi="Arial" w:cs="Arial"/>
                <w:color w:val="333333"/>
              </w:rPr>
              <w:t xml:space="preserve">Percutaneous exposure such as being stuck with a blood-contaminated needle or cut with a device visibly contaminated with blood --- Risk is 0.3% (approximately 1 in 300). </w:t>
            </w:r>
          </w:p>
          <w:p w:rsidR="00E96A41" w:rsidRDefault="00E96A41" w:rsidP="00E96A41">
            <w:pPr>
              <w:numPr>
                <w:ilvl w:val="0"/>
                <w:numId w:val="22"/>
              </w:numPr>
              <w:spacing w:before="100" w:beforeAutospacing="1" w:after="100" w:afterAutospacing="1" w:line="330" w:lineRule="atLeast"/>
              <w:rPr>
                <w:rFonts w:ascii="Arial" w:hAnsi="Arial" w:cs="Arial"/>
                <w:color w:val="333333"/>
              </w:rPr>
            </w:pPr>
            <w:r>
              <w:rPr>
                <w:rFonts w:ascii="Arial" w:hAnsi="Arial" w:cs="Arial"/>
                <w:color w:val="333333"/>
              </w:rPr>
              <w:t xml:space="preserve">Exposure by blood splashing into eye, nose or mouth – Risk is 0.09% (approximately 1 in 1,000). </w:t>
            </w:r>
          </w:p>
          <w:p w:rsidR="00E96A41" w:rsidRDefault="00E96A41" w:rsidP="00E96A41">
            <w:pPr>
              <w:numPr>
                <w:ilvl w:val="0"/>
                <w:numId w:val="22"/>
              </w:numPr>
              <w:spacing w:before="100" w:beforeAutospacing="1" w:after="100" w:afterAutospacing="1" w:line="330" w:lineRule="atLeast"/>
              <w:rPr>
                <w:rFonts w:ascii="Arial" w:hAnsi="Arial" w:cs="Arial"/>
                <w:color w:val="333333"/>
              </w:rPr>
            </w:pPr>
            <w:r>
              <w:rPr>
                <w:rFonts w:ascii="Arial" w:hAnsi="Arial" w:cs="Arial"/>
                <w:color w:val="333333"/>
              </w:rPr>
              <w:t xml:space="preserve">Exposure by blood coming in contact with open skin wounds – Risk is less than 1 in 1,000. </w:t>
            </w:r>
          </w:p>
          <w:p w:rsidR="00E96A41" w:rsidRDefault="00E96A41" w:rsidP="00645260">
            <w:pPr>
              <w:pStyle w:val="NormalWeb"/>
              <w:spacing w:line="330" w:lineRule="atLeast"/>
              <w:rPr>
                <w:rFonts w:ascii="Arial" w:hAnsi="Arial" w:cs="Arial"/>
                <w:color w:val="333333"/>
              </w:rPr>
            </w:pPr>
            <w:r>
              <w:rPr>
                <w:rFonts w:ascii="Arial" w:hAnsi="Arial" w:cs="Arial"/>
                <w:color w:val="333333"/>
              </w:rPr>
              <w:t xml:space="preserve">No reported cases of HIV infection are known to have resulted from transmission in out-of-home child care. </w:t>
            </w:r>
          </w:p>
          <w:p w:rsidR="00E96A41" w:rsidRDefault="00E96A41" w:rsidP="00645260">
            <w:pPr>
              <w:pStyle w:val="NormalWeb"/>
              <w:spacing w:line="330" w:lineRule="atLeast"/>
              <w:rPr>
                <w:rFonts w:ascii="Arial" w:hAnsi="Arial" w:cs="Arial"/>
                <w:color w:val="333333"/>
              </w:rPr>
            </w:pPr>
            <w:r>
              <w:rPr>
                <w:rFonts w:ascii="Arial" w:hAnsi="Arial" w:cs="Arial"/>
                <w:color w:val="333333"/>
              </w:rPr>
              <w:t xml:space="preserve">Transmission of </w:t>
            </w:r>
            <w:proofErr w:type="spellStart"/>
            <w:r>
              <w:rPr>
                <w:rFonts w:ascii="Arial" w:hAnsi="Arial" w:cs="Arial"/>
                <w:color w:val="333333"/>
              </w:rPr>
              <w:t>bloodborne</w:t>
            </w:r>
            <w:proofErr w:type="spellEnd"/>
            <w:r>
              <w:rPr>
                <w:rFonts w:ascii="Arial" w:hAnsi="Arial" w:cs="Arial"/>
                <w:color w:val="333333"/>
              </w:rPr>
              <w:t xml:space="preserve"> pathogens in a child care setting is most likely to occur through direct exposure via bites or scratches that break the skin and introduce blood or body secretions from a carrier of the virus into the victim. </w:t>
            </w:r>
            <w:proofErr w:type="spellStart"/>
            <w:r>
              <w:rPr>
                <w:rFonts w:ascii="Arial" w:hAnsi="Arial" w:cs="Arial"/>
                <w:color w:val="333333"/>
              </w:rPr>
              <w:t>Bloodborne</w:t>
            </w:r>
            <w:proofErr w:type="spellEnd"/>
            <w:r>
              <w:rPr>
                <w:rFonts w:ascii="Arial" w:hAnsi="Arial" w:cs="Arial"/>
                <w:color w:val="333333"/>
              </w:rPr>
              <w:t xml:space="preserve"> viruses can also be passed if an unhealed open wound becomes contaminated with blood or body fluids from the infected person. Saliva contains much less virus (1/1000) than blood; therefore, the potential infection </w:t>
            </w:r>
            <w:r>
              <w:rPr>
                <w:rFonts w:ascii="Arial" w:hAnsi="Arial" w:cs="Arial"/>
                <w:color w:val="333333"/>
              </w:rPr>
              <w:lastRenderedPageBreak/>
              <w:t xml:space="preserve">from saliva is low. </w:t>
            </w:r>
          </w:p>
          <w:p w:rsidR="00E96A41" w:rsidRDefault="00E96A41" w:rsidP="00645260">
            <w:pPr>
              <w:pStyle w:val="NormalWeb"/>
              <w:spacing w:line="330" w:lineRule="atLeast"/>
              <w:rPr>
                <w:rFonts w:ascii="Arial" w:hAnsi="Arial" w:cs="Arial"/>
                <w:color w:val="333333"/>
              </w:rPr>
            </w:pPr>
            <w:r>
              <w:rPr>
                <w:rFonts w:ascii="Arial" w:hAnsi="Arial" w:cs="Arial"/>
                <w:color w:val="333333"/>
              </w:rPr>
              <w:t xml:space="preserve">A child with aggressive behavior (such as biting or frequent scratching) who is a known carrier of a </w:t>
            </w:r>
            <w:proofErr w:type="spellStart"/>
            <w:r>
              <w:rPr>
                <w:rFonts w:ascii="Arial" w:hAnsi="Arial" w:cs="Arial"/>
                <w:color w:val="333333"/>
              </w:rPr>
              <w:t>bloodborne</w:t>
            </w:r>
            <w:proofErr w:type="spellEnd"/>
            <w:r>
              <w:rPr>
                <w:rFonts w:ascii="Arial" w:hAnsi="Arial" w:cs="Arial"/>
                <w:color w:val="333333"/>
              </w:rPr>
              <w:t xml:space="preserve"> virus may require evaluation by the child's health care provider or the health department to determine the child's continuing attendance in the facility. </w:t>
            </w:r>
          </w:p>
        </w:tc>
      </w:tr>
    </w:tbl>
    <w:p w:rsidR="00E96A41" w:rsidRDefault="00E96A41" w:rsidP="00E96A41">
      <w:pPr>
        <w:pStyle w:val="z-BottomofForm"/>
        <w:rPr>
          <w:vanish w:val="0"/>
        </w:rPr>
      </w:pPr>
    </w:p>
    <w:tbl>
      <w:tblPr>
        <w:tblW w:w="4500" w:type="pct"/>
        <w:jc w:val="center"/>
        <w:tblCellSpacing w:w="15" w:type="dxa"/>
        <w:tblCellMar>
          <w:top w:w="90" w:type="dxa"/>
          <w:left w:w="90" w:type="dxa"/>
          <w:bottom w:w="90" w:type="dxa"/>
          <w:right w:w="90" w:type="dxa"/>
        </w:tblCellMar>
        <w:tblLook w:val="04A0" w:firstRow="1" w:lastRow="0" w:firstColumn="1" w:lastColumn="0" w:noHBand="0" w:noVBand="1"/>
      </w:tblPr>
      <w:tblGrid>
        <w:gridCol w:w="8640"/>
      </w:tblGrid>
      <w:tr w:rsidR="00E96A41" w:rsidRPr="005A55F2" w:rsidTr="00645260">
        <w:trPr>
          <w:tblCellSpacing w:w="15" w:type="dxa"/>
          <w:jc w:val="center"/>
        </w:trPr>
        <w:tc>
          <w:tcPr>
            <w:tcW w:w="0" w:type="auto"/>
            <w:vAlign w:val="center"/>
            <w:hideMark/>
          </w:tcPr>
          <w:p w:rsidR="00E96A41" w:rsidRPr="005A55F2" w:rsidRDefault="00E96A41" w:rsidP="00645260">
            <w:pPr>
              <w:spacing w:line="330" w:lineRule="atLeast"/>
              <w:rPr>
                <w:rFonts w:ascii="Arial" w:eastAsia="Times New Roman" w:hAnsi="Arial" w:cs="Arial"/>
                <w:color w:val="333333"/>
                <w:sz w:val="24"/>
                <w:szCs w:val="24"/>
              </w:rPr>
            </w:pPr>
            <w:r w:rsidRPr="005A55F2">
              <w:rPr>
                <w:rFonts w:ascii="Arial" w:eastAsia="Times New Roman" w:hAnsi="Arial" w:cs="Arial"/>
                <w:b/>
                <w:bCs/>
                <w:color w:val="2685BB"/>
                <w:sz w:val="24"/>
                <w:szCs w:val="24"/>
              </w:rPr>
              <w:t xml:space="preserve">What is the appropriate action to take if a child or staff member becomes exposed to blood or visibly bloody body fluids? </w:t>
            </w:r>
          </w:p>
          <w:p w:rsidR="00E96A41" w:rsidRPr="005A55F2" w:rsidRDefault="00E96A41" w:rsidP="00645260">
            <w:pPr>
              <w:spacing w:before="100" w:beforeAutospacing="1" w:after="100" w:afterAutospacing="1" w:line="330" w:lineRule="atLeast"/>
              <w:rPr>
                <w:rFonts w:ascii="Arial" w:eastAsia="Times New Roman" w:hAnsi="Arial" w:cs="Arial"/>
                <w:color w:val="333333"/>
                <w:sz w:val="24"/>
                <w:szCs w:val="24"/>
              </w:rPr>
            </w:pPr>
            <w:r w:rsidRPr="005A55F2">
              <w:rPr>
                <w:rFonts w:ascii="Arial" w:eastAsia="Times New Roman" w:hAnsi="Arial" w:cs="Arial"/>
                <w:color w:val="333333"/>
                <w:sz w:val="24"/>
                <w:szCs w:val="24"/>
              </w:rPr>
              <w:t xml:space="preserve">Wound and skin sites exposed to blood must be cleansed with soap and water immediately. Mucous membranes exposed to blood must be immediately flushed with water. </w:t>
            </w:r>
          </w:p>
          <w:p w:rsidR="00E96A41" w:rsidRPr="005A55F2" w:rsidRDefault="00E96A41" w:rsidP="00645260">
            <w:pPr>
              <w:spacing w:before="100" w:beforeAutospacing="1" w:after="100" w:afterAutospacing="1" w:line="330" w:lineRule="atLeast"/>
              <w:rPr>
                <w:rFonts w:ascii="Arial" w:eastAsia="Times New Roman" w:hAnsi="Arial" w:cs="Arial"/>
                <w:color w:val="333333"/>
                <w:sz w:val="24"/>
                <w:szCs w:val="24"/>
              </w:rPr>
            </w:pPr>
            <w:r w:rsidRPr="005A55F2">
              <w:rPr>
                <w:rFonts w:ascii="Arial" w:eastAsia="Times New Roman" w:hAnsi="Arial" w:cs="Arial"/>
                <w:color w:val="333333"/>
                <w:sz w:val="24"/>
                <w:szCs w:val="24"/>
              </w:rPr>
              <w:t xml:space="preserve">Post-exposure prophylaxis (PEP) is recommended for exposure to blood or visibly bloody fluid in any of the following exposure situations: </w:t>
            </w:r>
          </w:p>
          <w:p w:rsidR="00E96A41" w:rsidRPr="005A55F2" w:rsidRDefault="00E96A41" w:rsidP="00E96A41">
            <w:pPr>
              <w:numPr>
                <w:ilvl w:val="0"/>
                <w:numId w:val="23"/>
              </w:numPr>
              <w:spacing w:before="100" w:beforeAutospacing="1" w:after="90" w:line="330" w:lineRule="atLeast"/>
              <w:rPr>
                <w:rFonts w:ascii="Arial" w:eastAsia="Times New Roman" w:hAnsi="Arial" w:cs="Arial"/>
                <w:color w:val="333333"/>
                <w:sz w:val="24"/>
                <w:szCs w:val="24"/>
              </w:rPr>
            </w:pPr>
            <w:r w:rsidRPr="005A55F2">
              <w:rPr>
                <w:rFonts w:ascii="Arial" w:eastAsia="Times New Roman" w:hAnsi="Arial" w:cs="Arial"/>
                <w:color w:val="333333"/>
                <w:sz w:val="24"/>
                <w:szCs w:val="24"/>
              </w:rPr>
              <w:t xml:space="preserve">Break in the skin by a sharp object that is contaminated with blood or visibly bloody fluid. </w:t>
            </w:r>
          </w:p>
          <w:p w:rsidR="00E96A41" w:rsidRPr="005A55F2" w:rsidRDefault="00E96A41" w:rsidP="00E96A41">
            <w:pPr>
              <w:numPr>
                <w:ilvl w:val="0"/>
                <w:numId w:val="23"/>
              </w:numPr>
              <w:spacing w:before="100" w:beforeAutospacing="1" w:after="90" w:line="330" w:lineRule="atLeast"/>
              <w:rPr>
                <w:rFonts w:ascii="Arial" w:eastAsia="Times New Roman" w:hAnsi="Arial" w:cs="Arial"/>
                <w:color w:val="333333"/>
                <w:sz w:val="24"/>
                <w:szCs w:val="24"/>
              </w:rPr>
            </w:pPr>
            <w:r w:rsidRPr="005A55F2">
              <w:rPr>
                <w:rFonts w:ascii="Arial" w:eastAsia="Times New Roman" w:hAnsi="Arial" w:cs="Arial"/>
                <w:color w:val="333333"/>
                <w:sz w:val="24"/>
                <w:szCs w:val="24"/>
              </w:rPr>
              <w:t xml:space="preserve">A skin-penetrating bite from a child with visible bleeding in the mouth. </w:t>
            </w:r>
          </w:p>
          <w:p w:rsidR="00E96A41" w:rsidRPr="005A55F2" w:rsidRDefault="00E96A41" w:rsidP="00E96A41">
            <w:pPr>
              <w:numPr>
                <w:ilvl w:val="0"/>
                <w:numId w:val="23"/>
              </w:numPr>
              <w:spacing w:before="100" w:beforeAutospacing="1" w:after="90" w:line="330" w:lineRule="atLeast"/>
              <w:rPr>
                <w:rFonts w:ascii="Arial" w:eastAsia="Times New Roman" w:hAnsi="Arial" w:cs="Arial"/>
                <w:color w:val="333333"/>
                <w:sz w:val="24"/>
                <w:szCs w:val="24"/>
              </w:rPr>
            </w:pPr>
            <w:r w:rsidRPr="005A55F2">
              <w:rPr>
                <w:rFonts w:ascii="Arial" w:eastAsia="Times New Roman" w:hAnsi="Arial" w:cs="Arial"/>
                <w:color w:val="333333"/>
                <w:sz w:val="24"/>
                <w:szCs w:val="24"/>
              </w:rPr>
              <w:t xml:space="preserve">Splash of blood or visibly bloody fluid to a mucosal surface (mouth, nose, or eyes). </w:t>
            </w:r>
          </w:p>
          <w:p w:rsidR="00E96A41" w:rsidRPr="005A55F2" w:rsidRDefault="00E96A41" w:rsidP="00E96A41">
            <w:pPr>
              <w:numPr>
                <w:ilvl w:val="0"/>
                <w:numId w:val="23"/>
              </w:numPr>
              <w:spacing w:before="100" w:beforeAutospacing="1" w:after="90" w:line="330" w:lineRule="atLeast"/>
              <w:rPr>
                <w:rFonts w:ascii="Arial" w:eastAsia="Times New Roman" w:hAnsi="Arial" w:cs="Arial"/>
                <w:color w:val="333333"/>
                <w:sz w:val="24"/>
                <w:szCs w:val="24"/>
              </w:rPr>
            </w:pPr>
            <w:r w:rsidRPr="005A55F2">
              <w:rPr>
                <w:rFonts w:ascii="Arial" w:eastAsia="Times New Roman" w:hAnsi="Arial" w:cs="Arial"/>
                <w:color w:val="333333"/>
                <w:sz w:val="24"/>
                <w:szCs w:val="24"/>
              </w:rPr>
              <w:t xml:space="preserve">Exposure of non-intact skin (e.g., dermatitis, chapped skin, abrasion, or open wound) to blood or visibly bloody fluid. </w:t>
            </w:r>
          </w:p>
          <w:p w:rsidR="00E96A41" w:rsidRPr="005A55F2" w:rsidRDefault="00E96A41" w:rsidP="00645260">
            <w:pPr>
              <w:spacing w:before="100" w:beforeAutospacing="1" w:after="100" w:afterAutospacing="1" w:line="330" w:lineRule="atLeast"/>
              <w:rPr>
                <w:rFonts w:ascii="Arial" w:eastAsia="Times New Roman" w:hAnsi="Arial" w:cs="Arial"/>
                <w:color w:val="333333"/>
                <w:sz w:val="24"/>
                <w:szCs w:val="24"/>
              </w:rPr>
            </w:pPr>
            <w:r w:rsidRPr="005A55F2">
              <w:rPr>
                <w:rFonts w:ascii="Arial" w:eastAsia="Times New Roman" w:hAnsi="Arial" w:cs="Arial"/>
                <w:color w:val="333333"/>
                <w:sz w:val="24"/>
                <w:szCs w:val="24"/>
              </w:rPr>
              <w:t xml:space="preserve">An exposed worker or child must be referred immediately to a health care provider (or hospital emergency room). If post-exposure treatment is indicated, medication must be initiated as soon as possible, ideally </w:t>
            </w:r>
            <w:r w:rsidRPr="005A55F2">
              <w:rPr>
                <w:rFonts w:ascii="Arial" w:eastAsia="Times New Roman" w:hAnsi="Arial" w:cs="Arial"/>
                <w:b/>
                <w:bCs/>
                <w:color w:val="333333"/>
                <w:sz w:val="24"/>
                <w:szCs w:val="24"/>
                <w:u w:val="single"/>
              </w:rPr>
              <w:t>within 2 hours and generally no later than 36 hours post-exposure</w:t>
            </w:r>
            <w:r w:rsidRPr="005A55F2">
              <w:rPr>
                <w:rFonts w:ascii="Arial" w:eastAsia="Times New Roman" w:hAnsi="Arial" w:cs="Arial"/>
                <w:color w:val="333333"/>
                <w:sz w:val="24"/>
                <w:szCs w:val="24"/>
              </w:rPr>
              <w:t xml:space="preserve">. The prescribing provider must ensure that any worker exposed to HIV infection has access to the full course of prophylactic antiretroviral medications. </w:t>
            </w:r>
          </w:p>
          <w:p w:rsidR="00E96A41" w:rsidRPr="005A55F2" w:rsidRDefault="00E96A41" w:rsidP="00645260">
            <w:pPr>
              <w:spacing w:before="100" w:beforeAutospacing="1" w:after="100" w:afterAutospacing="1" w:line="330" w:lineRule="atLeast"/>
              <w:rPr>
                <w:rFonts w:ascii="Arial" w:eastAsia="Times New Roman" w:hAnsi="Arial" w:cs="Arial"/>
                <w:color w:val="333333"/>
                <w:sz w:val="24"/>
                <w:szCs w:val="24"/>
              </w:rPr>
            </w:pPr>
            <w:r w:rsidRPr="005A55F2">
              <w:rPr>
                <w:rFonts w:ascii="Arial" w:eastAsia="Times New Roman" w:hAnsi="Arial" w:cs="Arial"/>
                <w:color w:val="333333"/>
                <w:sz w:val="24"/>
                <w:szCs w:val="24"/>
              </w:rPr>
              <w:t xml:space="preserve">Child care facility administrators must consult with local health authorities on the requirements to report cases of HIV infected children and staff and the requirements to report occupational exposures. </w:t>
            </w:r>
          </w:p>
          <w:p w:rsidR="00E96A41" w:rsidRPr="005A55F2" w:rsidRDefault="00E96A41" w:rsidP="00645260">
            <w:pPr>
              <w:spacing w:before="100" w:beforeAutospacing="1" w:after="100" w:afterAutospacing="1" w:line="330" w:lineRule="atLeast"/>
              <w:rPr>
                <w:rFonts w:ascii="Arial" w:eastAsia="Times New Roman" w:hAnsi="Arial" w:cs="Arial"/>
                <w:color w:val="333333"/>
                <w:sz w:val="24"/>
                <w:szCs w:val="24"/>
              </w:rPr>
            </w:pPr>
            <w:r w:rsidRPr="005A55F2">
              <w:rPr>
                <w:rFonts w:ascii="Arial" w:eastAsia="Times New Roman" w:hAnsi="Arial" w:cs="Arial"/>
                <w:color w:val="333333"/>
                <w:sz w:val="24"/>
                <w:szCs w:val="24"/>
              </w:rPr>
              <w:t xml:space="preserve">It is important for administrators of child care facilities to have access to a health consultant—usually a physician or nurse with expertise in children's health—who can provide advice and assistance with infection control and health issues. Public health authorities also provide valuable guidance and </w:t>
            </w:r>
            <w:r w:rsidRPr="005A55F2">
              <w:rPr>
                <w:rFonts w:ascii="Arial" w:eastAsia="Times New Roman" w:hAnsi="Arial" w:cs="Arial"/>
                <w:color w:val="333333"/>
                <w:sz w:val="24"/>
                <w:szCs w:val="24"/>
              </w:rPr>
              <w:lastRenderedPageBreak/>
              <w:t xml:space="preserve">education in situations involving communicable disease. </w:t>
            </w:r>
          </w:p>
        </w:tc>
      </w:tr>
      <w:tr w:rsidR="00E96A41" w:rsidRPr="005A55F2" w:rsidTr="00645260">
        <w:trPr>
          <w:tblCellSpacing w:w="15" w:type="dxa"/>
          <w:jc w:val="center"/>
        </w:trPr>
        <w:tc>
          <w:tcPr>
            <w:tcW w:w="0" w:type="auto"/>
            <w:vAlign w:val="center"/>
            <w:hideMark/>
          </w:tcPr>
          <w:p w:rsidR="00E96A41" w:rsidRPr="005A55F2" w:rsidRDefault="00E96A41" w:rsidP="00645260">
            <w:pPr>
              <w:rPr>
                <w:rFonts w:ascii="Arial" w:eastAsia="Times New Roman" w:hAnsi="Arial" w:cs="Arial"/>
                <w:color w:val="333333"/>
                <w:sz w:val="24"/>
                <w:szCs w:val="24"/>
              </w:rPr>
            </w:pPr>
          </w:p>
        </w:tc>
      </w:tr>
      <w:tr w:rsidR="00E96A41" w:rsidRPr="005A55F2" w:rsidTr="00645260">
        <w:trPr>
          <w:tblCellSpacing w:w="15" w:type="dxa"/>
          <w:jc w:val="center"/>
        </w:trPr>
        <w:tc>
          <w:tcPr>
            <w:tcW w:w="0" w:type="auto"/>
            <w:vAlign w:val="center"/>
            <w:hideMark/>
          </w:tcPr>
          <w:p w:rsidR="00E96A41" w:rsidRPr="005A55F2" w:rsidRDefault="00E96A41" w:rsidP="00645260">
            <w:pPr>
              <w:spacing w:line="330" w:lineRule="atLeast"/>
              <w:rPr>
                <w:rFonts w:ascii="Arial" w:eastAsia="Times New Roman" w:hAnsi="Arial" w:cs="Arial"/>
                <w:color w:val="333333"/>
                <w:sz w:val="24"/>
                <w:szCs w:val="24"/>
              </w:rPr>
            </w:pPr>
          </w:p>
        </w:tc>
      </w:tr>
    </w:tbl>
    <w:p w:rsidR="00E96A41" w:rsidRDefault="00E96A41" w:rsidP="00E96A41">
      <w:pPr>
        <w:pStyle w:val="z-BottomofForm"/>
      </w:pPr>
      <w:r>
        <w:t>Bottom of Form</w:t>
      </w:r>
    </w:p>
    <w:p w:rsidR="00E96A41" w:rsidRPr="008C1061" w:rsidRDefault="00E96A41" w:rsidP="00E96A41">
      <w:pPr>
        <w:spacing w:line="300" w:lineRule="atLeast"/>
        <w:jc w:val="center"/>
        <w:rPr>
          <w:rFonts w:ascii="Arial" w:eastAsia="Times New Roman" w:hAnsi="Arial" w:cs="Arial"/>
          <w:color w:val="333333"/>
          <w:sz w:val="17"/>
          <w:szCs w:val="17"/>
        </w:rPr>
      </w:pPr>
      <w:r w:rsidRPr="008C1061">
        <w:rPr>
          <w:rFonts w:ascii="Arial" w:eastAsia="Times New Roman" w:hAnsi="Arial" w:cs="Arial"/>
          <w:color w:val="333333"/>
          <w:sz w:val="17"/>
          <w:szCs w:val="17"/>
          <w:lang w:bidi="he-IL"/>
        </w:rPr>
        <w:object w:dxaOrig="225" w:dyaOrig="225">
          <v:shape id="_x0000_i1081" type="#_x0000_t75" style="width:1in;height:17.75pt" o:ole="">
            <v:imagedata r:id="rId42" o:title=""/>
          </v:shape>
          <w:control r:id="rId43" w:name="DefaultOcxName21" w:shapeid="_x0000_i1081"/>
        </w:object>
      </w:r>
      <w:r w:rsidRPr="008C1061">
        <w:rPr>
          <w:rFonts w:ascii="Arial" w:eastAsia="Times New Roman" w:hAnsi="Arial" w:cs="Arial"/>
          <w:color w:val="333333"/>
          <w:sz w:val="17"/>
          <w:szCs w:val="17"/>
          <w:lang w:bidi="he-IL"/>
        </w:rPr>
        <w:object w:dxaOrig="225" w:dyaOrig="225">
          <v:shape id="_x0000_i1080" type="#_x0000_t75" style="width:1in;height:17.75pt" o:ole="">
            <v:imagedata r:id="rId44" o:title=""/>
          </v:shape>
          <w:control r:id="rId45" w:name="DefaultOcxName31" w:shapeid="_x0000_i1080"/>
        </w:object>
      </w:r>
      <w:r w:rsidRPr="008C1061">
        <w:rPr>
          <w:rFonts w:ascii="Arial" w:eastAsia="Times New Roman" w:hAnsi="Arial" w:cs="Arial"/>
          <w:color w:val="333333"/>
          <w:sz w:val="17"/>
          <w:szCs w:val="17"/>
          <w:lang w:bidi="he-IL"/>
        </w:rPr>
        <w:object w:dxaOrig="225" w:dyaOrig="225">
          <v:shape id="_x0000_i1079" type="#_x0000_t75" style="width:1in;height:17.75pt" o:ole="">
            <v:imagedata r:id="rId46" o:title=""/>
          </v:shape>
          <w:control r:id="rId47" w:name="DefaultOcxName41" w:shapeid="_x0000_i1079"/>
        </w:object>
      </w:r>
      <w:r w:rsidRPr="008C1061">
        <w:rPr>
          <w:rFonts w:ascii="Arial" w:eastAsia="Times New Roman" w:hAnsi="Arial" w:cs="Arial"/>
          <w:color w:val="333333"/>
          <w:sz w:val="17"/>
          <w:szCs w:val="17"/>
          <w:lang w:bidi="he-IL"/>
        </w:rPr>
        <w:object w:dxaOrig="225" w:dyaOrig="225">
          <v:shape id="_x0000_i1078" type="#_x0000_t75" style="width:1in;height:17.75pt" o:ole="">
            <v:imagedata r:id="rId48" o:title=""/>
          </v:shape>
          <w:control r:id="rId49" w:name="DefaultOcxName51" w:shapeid="_x0000_i1078"/>
        </w:object>
      </w:r>
      <w:r w:rsidRPr="008C1061">
        <w:rPr>
          <w:rFonts w:ascii="Arial" w:eastAsia="Times New Roman" w:hAnsi="Arial" w:cs="Arial"/>
          <w:color w:val="333333"/>
          <w:sz w:val="17"/>
          <w:szCs w:val="17"/>
          <w:lang w:bidi="he-IL"/>
        </w:rPr>
        <w:object w:dxaOrig="225" w:dyaOrig="225">
          <v:shape id="_x0000_i1077" type="#_x0000_t75" style="width:1in;height:17.75pt" o:ole="">
            <v:imagedata r:id="rId50" o:title=""/>
          </v:shape>
          <w:control r:id="rId51" w:name="DefaultOcxName61" w:shapeid="_x0000_i1077"/>
        </w:object>
      </w:r>
      <w:r w:rsidRPr="008C1061">
        <w:rPr>
          <w:rFonts w:ascii="Arial" w:eastAsia="Times New Roman" w:hAnsi="Arial" w:cs="Arial"/>
          <w:color w:val="333333"/>
          <w:sz w:val="17"/>
          <w:szCs w:val="17"/>
          <w:lang w:bidi="he-IL"/>
        </w:rPr>
        <w:object w:dxaOrig="225" w:dyaOrig="225">
          <v:shape id="_x0000_i1076" type="#_x0000_t75" style="width:1in;height:17.75pt" o:ole="">
            <v:imagedata r:id="rId52" o:title=""/>
          </v:shape>
          <w:control r:id="rId53" w:name="DefaultOcxName71" w:shapeid="_x0000_i1076"/>
        </w:object>
      </w:r>
      <w:r w:rsidRPr="008C1061">
        <w:rPr>
          <w:rFonts w:ascii="Arial" w:eastAsia="Times New Roman" w:hAnsi="Arial" w:cs="Arial"/>
          <w:color w:val="333333"/>
          <w:sz w:val="17"/>
          <w:szCs w:val="17"/>
          <w:lang w:bidi="he-IL"/>
        </w:rPr>
        <w:object w:dxaOrig="225" w:dyaOrig="225">
          <v:shape id="_x0000_i1075" type="#_x0000_t75" style="width:1in;height:17.75pt" o:ole="">
            <v:imagedata r:id="rId54" o:title=""/>
          </v:shape>
          <w:control r:id="rId55" w:name="DefaultOcxName81" w:shapeid="_x0000_i1075"/>
        </w:object>
      </w:r>
    </w:p>
    <w:p w:rsidR="00E96A41" w:rsidRPr="008C1061" w:rsidRDefault="00E96A41" w:rsidP="00E96A41">
      <w:pPr>
        <w:pBdr>
          <w:top w:val="single" w:sz="6" w:space="1" w:color="auto"/>
        </w:pBdr>
        <w:jc w:val="center"/>
        <w:rPr>
          <w:rFonts w:ascii="Arial" w:eastAsia="Times New Roman" w:hAnsi="Arial" w:cs="Arial"/>
          <w:vanish/>
          <w:sz w:val="16"/>
          <w:szCs w:val="16"/>
        </w:rPr>
      </w:pPr>
      <w:r w:rsidRPr="008C1061">
        <w:rPr>
          <w:rFonts w:ascii="Arial" w:eastAsia="Times New Roman" w:hAnsi="Arial" w:cs="Arial"/>
          <w:vanish/>
          <w:sz w:val="16"/>
          <w:szCs w:val="16"/>
        </w:rPr>
        <w:t>Bottom of Form</w:t>
      </w:r>
    </w:p>
    <w:p w:rsidR="00E96A41" w:rsidRDefault="00E96A41" w:rsidP="00E96A41"/>
    <w:p w:rsidR="00E96A41" w:rsidRDefault="00E96A41"/>
    <w:p w:rsidR="00E96A41" w:rsidRDefault="00E96A41">
      <w:r>
        <w:br w:type="page"/>
      </w:r>
    </w:p>
    <w:tbl>
      <w:tblPr>
        <w:tblW w:w="4500" w:type="pct"/>
        <w:jc w:val="center"/>
        <w:tblCellSpacing w:w="15" w:type="dxa"/>
        <w:tblCellMar>
          <w:top w:w="90" w:type="dxa"/>
          <w:left w:w="90" w:type="dxa"/>
          <w:bottom w:w="90" w:type="dxa"/>
          <w:right w:w="90" w:type="dxa"/>
        </w:tblCellMar>
        <w:tblLook w:val="04A0" w:firstRow="1" w:lastRow="0" w:firstColumn="1" w:lastColumn="0" w:noHBand="0" w:noVBand="1"/>
      </w:tblPr>
      <w:tblGrid>
        <w:gridCol w:w="9600"/>
      </w:tblGrid>
      <w:tr w:rsidR="00E96A41" w:rsidRPr="00E633E2" w:rsidTr="00645260">
        <w:trPr>
          <w:tblCellSpacing w:w="15" w:type="dxa"/>
          <w:jc w:val="center"/>
        </w:trPr>
        <w:tc>
          <w:tcPr>
            <w:tcW w:w="0" w:type="auto"/>
            <w:vAlign w:val="center"/>
            <w:hideMark/>
          </w:tcPr>
          <w:p w:rsidR="00E96A41" w:rsidRPr="00E633E2" w:rsidRDefault="00E96A41" w:rsidP="00645260">
            <w:pPr>
              <w:spacing w:after="0" w:line="330" w:lineRule="atLeast"/>
              <w:rPr>
                <w:rFonts w:ascii="Arial" w:eastAsia="Times New Roman" w:hAnsi="Arial" w:cs="Arial"/>
                <w:color w:val="333333"/>
                <w:sz w:val="24"/>
                <w:szCs w:val="24"/>
              </w:rPr>
            </w:pPr>
            <w:r w:rsidRPr="00E633E2">
              <w:rPr>
                <w:rFonts w:ascii="Arial" w:eastAsia="Times New Roman" w:hAnsi="Arial" w:cs="Arial"/>
                <w:b/>
                <w:bCs/>
                <w:color w:val="2685BB"/>
                <w:sz w:val="24"/>
                <w:szCs w:val="24"/>
              </w:rPr>
              <w:lastRenderedPageBreak/>
              <w:t>What is the single most important measure in preventing infection?</w:t>
            </w:r>
            <w:r w:rsidRPr="00E633E2">
              <w:rPr>
                <w:rFonts w:ascii="Arial" w:eastAsia="Times New Roman" w:hAnsi="Arial" w:cs="Arial"/>
                <w:color w:val="333333"/>
                <w:sz w:val="24"/>
                <w:szCs w:val="24"/>
              </w:rPr>
              <w:t xml:space="preserve"> </w:t>
            </w:r>
          </w:p>
          <w:p w:rsidR="00E96A41" w:rsidRPr="00E633E2" w:rsidRDefault="00E96A41" w:rsidP="00645260">
            <w:pPr>
              <w:spacing w:before="100" w:beforeAutospacing="1" w:after="100" w:afterAutospacing="1" w:line="330" w:lineRule="atLeast"/>
              <w:rPr>
                <w:rFonts w:ascii="Arial" w:eastAsia="Times New Roman" w:hAnsi="Arial" w:cs="Arial"/>
                <w:color w:val="333333"/>
                <w:sz w:val="24"/>
                <w:szCs w:val="24"/>
              </w:rPr>
            </w:pPr>
            <w:r w:rsidRPr="00E633E2">
              <w:rPr>
                <w:rFonts w:ascii="Arial" w:eastAsia="Times New Roman" w:hAnsi="Arial" w:cs="Arial"/>
                <w:b/>
                <w:bCs/>
                <w:color w:val="FF0000"/>
                <w:sz w:val="24"/>
                <w:szCs w:val="24"/>
                <w:u w:val="single"/>
              </w:rPr>
              <w:t>Hand hygiene</w:t>
            </w:r>
            <w:r w:rsidRPr="00E633E2">
              <w:rPr>
                <w:rFonts w:ascii="Arial" w:eastAsia="Times New Roman" w:hAnsi="Arial" w:cs="Arial"/>
                <w:color w:val="333333"/>
                <w:sz w:val="24"/>
                <w:szCs w:val="24"/>
              </w:rPr>
              <w:t xml:space="preserve"> </w:t>
            </w:r>
          </w:p>
          <w:p w:rsidR="00E96A41" w:rsidRPr="00E633E2" w:rsidRDefault="00E96A41" w:rsidP="00645260">
            <w:pPr>
              <w:spacing w:before="100" w:beforeAutospacing="1" w:after="100" w:afterAutospacing="1" w:line="330" w:lineRule="atLeast"/>
              <w:rPr>
                <w:rFonts w:ascii="Arial" w:eastAsia="Times New Roman" w:hAnsi="Arial" w:cs="Arial"/>
                <w:color w:val="333333"/>
                <w:sz w:val="24"/>
                <w:szCs w:val="24"/>
              </w:rPr>
            </w:pPr>
            <w:r w:rsidRPr="00E633E2">
              <w:rPr>
                <w:rFonts w:ascii="Arial" w:eastAsia="Times New Roman" w:hAnsi="Arial" w:cs="Arial"/>
                <w:color w:val="333333"/>
                <w:sz w:val="24"/>
                <w:szCs w:val="24"/>
              </w:rPr>
              <w:t xml:space="preserve">Pathogenic organisms are most effectively spread on the contaminated hands of children and adult caregivers. Proper hand hygiene is the most effective way to reduce the spread of infection in child care settings. </w:t>
            </w:r>
          </w:p>
          <w:p w:rsidR="00E96A41" w:rsidRPr="00E633E2" w:rsidRDefault="00E96A41" w:rsidP="00645260">
            <w:pPr>
              <w:spacing w:before="100" w:beforeAutospacing="1" w:after="100" w:afterAutospacing="1" w:line="330" w:lineRule="atLeast"/>
              <w:rPr>
                <w:rFonts w:ascii="Arial" w:eastAsia="Times New Roman" w:hAnsi="Arial" w:cs="Arial"/>
                <w:color w:val="333333"/>
                <w:sz w:val="24"/>
                <w:szCs w:val="24"/>
              </w:rPr>
            </w:pPr>
            <w:r w:rsidRPr="00E633E2">
              <w:rPr>
                <w:rFonts w:ascii="Arial" w:eastAsia="Times New Roman" w:hAnsi="Arial" w:cs="Arial"/>
                <w:color w:val="333333"/>
                <w:sz w:val="24"/>
                <w:szCs w:val="24"/>
              </w:rPr>
              <w:t>In January 2002, the American Academy of Pediatrics and the American Public Health Association published the 2nd edition of health and safety performance standards for out-of-home child care. These standards recommend that hand hygiene be performed:</w:t>
            </w:r>
          </w:p>
          <w:p w:rsidR="00E96A41" w:rsidRPr="00E633E2" w:rsidRDefault="00E96A41" w:rsidP="00E96A41">
            <w:pPr>
              <w:numPr>
                <w:ilvl w:val="0"/>
                <w:numId w:val="24"/>
              </w:numPr>
              <w:spacing w:before="100" w:beforeAutospacing="1" w:after="100" w:afterAutospacing="1" w:line="330" w:lineRule="atLeast"/>
              <w:rPr>
                <w:rFonts w:ascii="Arial" w:eastAsia="Times New Roman" w:hAnsi="Arial" w:cs="Arial"/>
                <w:color w:val="333333"/>
                <w:sz w:val="24"/>
                <w:szCs w:val="24"/>
              </w:rPr>
            </w:pPr>
            <w:r w:rsidRPr="00E633E2">
              <w:rPr>
                <w:rFonts w:ascii="Arial" w:eastAsia="Times New Roman" w:hAnsi="Arial" w:cs="Arial"/>
                <w:color w:val="333333"/>
                <w:sz w:val="24"/>
                <w:szCs w:val="24"/>
              </w:rPr>
              <w:t xml:space="preserve">Upon arrival for the day or when moving from one child care group to another. </w:t>
            </w:r>
          </w:p>
          <w:p w:rsidR="00E96A41" w:rsidRPr="00E633E2" w:rsidRDefault="00E96A41" w:rsidP="00E96A41">
            <w:pPr>
              <w:numPr>
                <w:ilvl w:val="0"/>
                <w:numId w:val="24"/>
              </w:numPr>
              <w:spacing w:before="100" w:beforeAutospacing="1" w:after="100" w:afterAutospacing="1" w:line="330" w:lineRule="atLeast"/>
              <w:rPr>
                <w:rFonts w:ascii="Arial" w:eastAsia="Times New Roman" w:hAnsi="Arial" w:cs="Arial"/>
                <w:color w:val="333333"/>
                <w:sz w:val="24"/>
                <w:szCs w:val="24"/>
              </w:rPr>
            </w:pPr>
            <w:r w:rsidRPr="00E633E2">
              <w:rPr>
                <w:rFonts w:ascii="Arial" w:eastAsia="Times New Roman" w:hAnsi="Arial" w:cs="Arial"/>
                <w:color w:val="333333"/>
                <w:sz w:val="24"/>
                <w:szCs w:val="24"/>
              </w:rPr>
              <w:t xml:space="preserve">Before and after eating, handling food, or feeding a child, giving medication, or playing in water that is used by more than one person. </w:t>
            </w:r>
          </w:p>
          <w:p w:rsidR="00E96A41" w:rsidRPr="00E633E2" w:rsidRDefault="00E96A41" w:rsidP="00E96A41">
            <w:pPr>
              <w:numPr>
                <w:ilvl w:val="0"/>
                <w:numId w:val="24"/>
              </w:numPr>
              <w:spacing w:before="100" w:beforeAutospacing="1" w:after="100" w:afterAutospacing="1" w:line="330" w:lineRule="atLeast"/>
              <w:rPr>
                <w:rFonts w:ascii="Arial" w:eastAsia="Times New Roman" w:hAnsi="Arial" w:cs="Arial"/>
                <w:color w:val="333333"/>
                <w:sz w:val="24"/>
                <w:szCs w:val="24"/>
              </w:rPr>
            </w:pPr>
            <w:r w:rsidRPr="00E633E2">
              <w:rPr>
                <w:rFonts w:ascii="Arial" w:eastAsia="Times New Roman" w:hAnsi="Arial" w:cs="Arial"/>
                <w:color w:val="333333"/>
                <w:sz w:val="24"/>
                <w:szCs w:val="24"/>
              </w:rPr>
              <w:t xml:space="preserve">After: </w:t>
            </w:r>
          </w:p>
          <w:p w:rsidR="00E96A41" w:rsidRPr="00E633E2" w:rsidRDefault="00E96A41" w:rsidP="00E96A41">
            <w:pPr>
              <w:numPr>
                <w:ilvl w:val="1"/>
                <w:numId w:val="24"/>
              </w:numPr>
              <w:spacing w:before="100" w:beforeAutospacing="1" w:after="100" w:afterAutospacing="1" w:line="330" w:lineRule="atLeast"/>
              <w:rPr>
                <w:rFonts w:ascii="Arial" w:eastAsia="Times New Roman" w:hAnsi="Arial" w:cs="Arial"/>
                <w:color w:val="333333"/>
                <w:sz w:val="24"/>
                <w:szCs w:val="24"/>
              </w:rPr>
            </w:pPr>
            <w:r w:rsidRPr="00E633E2">
              <w:rPr>
                <w:rFonts w:ascii="Arial" w:eastAsia="Times New Roman" w:hAnsi="Arial" w:cs="Arial"/>
                <w:color w:val="333333"/>
                <w:sz w:val="24"/>
                <w:szCs w:val="24"/>
              </w:rPr>
              <w:t xml:space="preserve">Diapering </w:t>
            </w:r>
          </w:p>
          <w:p w:rsidR="00E96A41" w:rsidRPr="00E633E2" w:rsidRDefault="00E96A41" w:rsidP="00E96A41">
            <w:pPr>
              <w:numPr>
                <w:ilvl w:val="1"/>
                <w:numId w:val="24"/>
              </w:numPr>
              <w:spacing w:before="100" w:beforeAutospacing="1" w:after="100" w:afterAutospacing="1" w:line="330" w:lineRule="atLeast"/>
              <w:rPr>
                <w:rFonts w:ascii="Arial" w:eastAsia="Times New Roman" w:hAnsi="Arial" w:cs="Arial"/>
                <w:color w:val="333333"/>
                <w:sz w:val="24"/>
                <w:szCs w:val="24"/>
              </w:rPr>
            </w:pPr>
            <w:r w:rsidRPr="00E633E2">
              <w:rPr>
                <w:rFonts w:ascii="Arial" w:eastAsia="Times New Roman" w:hAnsi="Arial" w:cs="Arial"/>
                <w:color w:val="333333"/>
                <w:sz w:val="24"/>
                <w:szCs w:val="24"/>
              </w:rPr>
              <w:t xml:space="preserve">Using the toilet or helping a child use a toilet </w:t>
            </w:r>
          </w:p>
          <w:p w:rsidR="00E96A41" w:rsidRPr="00E633E2" w:rsidRDefault="00E96A41" w:rsidP="00E96A41">
            <w:pPr>
              <w:numPr>
                <w:ilvl w:val="1"/>
                <w:numId w:val="24"/>
              </w:numPr>
              <w:spacing w:before="100" w:beforeAutospacing="1" w:after="100" w:afterAutospacing="1" w:line="330" w:lineRule="atLeast"/>
              <w:rPr>
                <w:rFonts w:ascii="Arial" w:eastAsia="Times New Roman" w:hAnsi="Arial" w:cs="Arial"/>
                <w:color w:val="333333"/>
                <w:sz w:val="24"/>
                <w:szCs w:val="24"/>
              </w:rPr>
            </w:pPr>
            <w:r w:rsidRPr="00E633E2">
              <w:rPr>
                <w:rFonts w:ascii="Arial" w:eastAsia="Times New Roman" w:hAnsi="Arial" w:cs="Arial"/>
                <w:color w:val="333333"/>
                <w:sz w:val="24"/>
                <w:szCs w:val="24"/>
              </w:rPr>
              <w:t xml:space="preserve">Handling bodily fluid (mucous, blood, vomit); secretions from sneezing, wiping noses and mouths; or drainage from sores. </w:t>
            </w:r>
          </w:p>
          <w:p w:rsidR="00E96A41" w:rsidRPr="00E633E2" w:rsidRDefault="00E96A41" w:rsidP="00E96A41">
            <w:pPr>
              <w:numPr>
                <w:ilvl w:val="1"/>
                <w:numId w:val="24"/>
              </w:numPr>
              <w:spacing w:before="100" w:beforeAutospacing="1" w:after="100" w:afterAutospacing="1" w:line="330" w:lineRule="atLeast"/>
              <w:rPr>
                <w:rFonts w:ascii="Arial" w:eastAsia="Times New Roman" w:hAnsi="Arial" w:cs="Arial"/>
                <w:color w:val="333333"/>
                <w:sz w:val="24"/>
                <w:szCs w:val="24"/>
              </w:rPr>
            </w:pPr>
            <w:r w:rsidRPr="00E633E2">
              <w:rPr>
                <w:rFonts w:ascii="Arial" w:eastAsia="Times New Roman" w:hAnsi="Arial" w:cs="Arial"/>
                <w:color w:val="333333"/>
                <w:sz w:val="24"/>
                <w:szCs w:val="24"/>
              </w:rPr>
              <w:t xml:space="preserve">Handling uncooked food, especially raw meat and poultry </w:t>
            </w:r>
          </w:p>
          <w:p w:rsidR="00E96A41" w:rsidRPr="00E633E2" w:rsidRDefault="00E96A41" w:rsidP="00E96A41">
            <w:pPr>
              <w:numPr>
                <w:ilvl w:val="1"/>
                <w:numId w:val="24"/>
              </w:numPr>
              <w:spacing w:before="100" w:beforeAutospacing="1" w:after="100" w:afterAutospacing="1" w:line="330" w:lineRule="atLeast"/>
              <w:rPr>
                <w:rFonts w:ascii="Arial" w:eastAsia="Times New Roman" w:hAnsi="Arial" w:cs="Arial"/>
                <w:color w:val="333333"/>
                <w:sz w:val="24"/>
                <w:szCs w:val="24"/>
              </w:rPr>
            </w:pPr>
            <w:r w:rsidRPr="00E633E2">
              <w:rPr>
                <w:rFonts w:ascii="Arial" w:eastAsia="Times New Roman" w:hAnsi="Arial" w:cs="Arial"/>
                <w:color w:val="333333"/>
                <w:sz w:val="24"/>
                <w:szCs w:val="24"/>
              </w:rPr>
              <w:t xml:space="preserve">Handling pets and other animals </w:t>
            </w:r>
          </w:p>
          <w:p w:rsidR="00E96A41" w:rsidRPr="00E633E2" w:rsidRDefault="00E96A41" w:rsidP="00E96A41">
            <w:pPr>
              <w:numPr>
                <w:ilvl w:val="1"/>
                <w:numId w:val="24"/>
              </w:numPr>
              <w:spacing w:before="100" w:beforeAutospacing="1" w:after="100" w:afterAutospacing="1" w:line="330" w:lineRule="atLeast"/>
              <w:rPr>
                <w:rFonts w:ascii="Arial" w:eastAsia="Times New Roman" w:hAnsi="Arial" w:cs="Arial"/>
                <w:color w:val="333333"/>
                <w:sz w:val="24"/>
                <w:szCs w:val="24"/>
              </w:rPr>
            </w:pPr>
            <w:r w:rsidRPr="00E633E2">
              <w:rPr>
                <w:rFonts w:ascii="Arial" w:eastAsia="Times New Roman" w:hAnsi="Arial" w:cs="Arial"/>
                <w:color w:val="333333"/>
                <w:sz w:val="24"/>
                <w:szCs w:val="24"/>
              </w:rPr>
              <w:t xml:space="preserve">Playing in sandboxes </w:t>
            </w:r>
          </w:p>
          <w:p w:rsidR="00E96A41" w:rsidRPr="00E633E2" w:rsidRDefault="00E96A41" w:rsidP="00E96A41">
            <w:pPr>
              <w:numPr>
                <w:ilvl w:val="1"/>
                <w:numId w:val="24"/>
              </w:numPr>
              <w:spacing w:before="100" w:beforeAutospacing="1" w:after="100" w:afterAutospacing="1" w:line="330" w:lineRule="atLeast"/>
              <w:rPr>
                <w:rFonts w:ascii="Arial" w:eastAsia="Times New Roman" w:hAnsi="Arial" w:cs="Arial"/>
                <w:color w:val="333333"/>
                <w:sz w:val="24"/>
                <w:szCs w:val="24"/>
              </w:rPr>
            </w:pPr>
            <w:r w:rsidRPr="00E633E2">
              <w:rPr>
                <w:rFonts w:ascii="Arial" w:eastAsia="Times New Roman" w:hAnsi="Arial" w:cs="Arial"/>
                <w:color w:val="333333"/>
                <w:sz w:val="24"/>
                <w:szCs w:val="24"/>
              </w:rPr>
              <w:t xml:space="preserve">Cleaning or handling the garbage </w:t>
            </w:r>
          </w:p>
          <w:p w:rsidR="00E96A41" w:rsidRPr="00E633E2" w:rsidRDefault="00E96A41" w:rsidP="00645260">
            <w:pPr>
              <w:spacing w:before="100" w:beforeAutospacing="1" w:after="100" w:afterAutospacing="1" w:line="330" w:lineRule="atLeast"/>
              <w:rPr>
                <w:rFonts w:ascii="Arial" w:eastAsia="Times New Roman" w:hAnsi="Arial" w:cs="Arial"/>
                <w:color w:val="333333"/>
                <w:sz w:val="24"/>
                <w:szCs w:val="24"/>
              </w:rPr>
            </w:pPr>
            <w:r w:rsidRPr="00E633E2">
              <w:rPr>
                <w:rFonts w:ascii="Arial" w:eastAsia="Times New Roman" w:hAnsi="Arial" w:cs="Arial"/>
                <w:color w:val="333333"/>
                <w:sz w:val="24"/>
                <w:szCs w:val="24"/>
              </w:rPr>
              <w:t xml:space="preserve">Studies have shown that diarrheal illness and colds are greatly reduced when </w:t>
            </w:r>
            <w:proofErr w:type="gramStart"/>
            <w:r w:rsidRPr="00E633E2">
              <w:rPr>
                <w:rFonts w:ascii="Arial" w:eastAsia="Times New Roman" w:hAnsi="Arial" w:cs="Arial"/>
                <w:color w:val="333333"/>
                <w:sz w:val="24"/>
                <w:szCs w:val="24"/>
              </w:rPr>
              <w:t>staff are</w:t>
            </w:r>
            <w:proofErr w:type="gramEnd"/>
            <w:r w:rsidRPr="00E633E2">
              <w:rPr>
                <w:rFonts w:ascii="Arial" w:eastAsia="Times New Roman" w:hAnsi="Arial" w:cs="Arial"/>
                <w:color w:val="333333"/>
                <w:sz w:val="24"/>
                <w:szCs w:val="24"/>
              </w:rPr>
              <w:t xml:space="preserve"> closely monitored for their compliance with frequent and proper hand hygiene practices. </w:t>
            </w:r>
          </w:p>
        </w:tc>
      </w:tr>
      <w:tr w:rsidR="00E96A41" w:rsidRPr="00E633E2" w:rsidTr="00645260">
        <w:trPr>
          <w:tblCellSpacing w:w="15" w:type="dxa"/>
          <w:jc w:val="center"/>
        </w:trPr>
        <w:tc>
          <w:tcPr>
            <w:tcW w:w="0" w:type="auto"/>
            <w:vAlign w:val="center"/>
            <w:hideMark/>
          </w:tcPr>
          <w:p w:rsidR="00E96A41" w:rsidRPr="00E633E2" w:rsidRDefault="00E96A41" w:rsidP="00645260">
            <w:pPr>
              <w:spacing w:after="0" w:line="330" w:lineRule="atLeast"/>
              <w:rPr>
                <w:rFonts w:ascii="Arial" w:eastAsia="Times New Roman" w:hAnsi="Arial" w:cs="Arial"/>
                <w:color w:val="333333"/>
                <w:sz w:val="24"/>
                <w:szCs w:val="24"/>
              </w:rPr>
            </w:pPr>
            <w:r w:rsidRPr="00E633E2">
              <w:rPr>
                <w:rFonts w:ascii="Arial" w:eastAsia="Times New Roman" w:hAnsi="Arial" w:cs="Arial"/>
                <w:color w:val="333333"/>
                <w:sz w:val="24"/>
                <w:szCs w:val="24"/>
              </w:rPr>
              <w:t xml:space="preserve">  </w:t>
            </w:r>
          </w:p>
        </w:tc>
      </w:tr>
      <w:tr w:rsidR="00E96A41" w:rsidRPr="00E633E2" w:rsidTr="00645260">
        <w:trPr>
          <w:tblCellSpacing w:w="15" w:type="dxa"/>
          <w:jc w:val="center"/>
        </w:trPr>
        <w:tc>
          <w:tcPr>
            <w:tcW w:w="0" w:type="auto"/>
            <w:vAlign w:val="center"/>
            <w:hideMark/>
          </w:tcPr>
          <w:p w:rsidR="00E96A41" w:rsidRPr="00E633E2" w:rsidRDefault="00E96A41" w:rsidP="00645260">
            <w:pPr>
              <w:spacing w:after="0" w:line="330" w:lineRule="atLeast"/>
              <w:rPr>
                <w:rFonts w:ascii="Arial" w:eastAsia="Times New Roman" w:hAnsi="Arial" w:cs="Arial"/>
                <w:color w:val="333333"/>
                <w:sz w:val="24"/>
                <w:szCs w:val="24"/>
              </w:rPr>
            </w:pPr>
            <w:r w:rsidRPr="00E633E2">
              <w:rPr>
                <w:rFonts w:ascii="Arial" w:eastAsia="Times New Roman" w:hAnsi="Arial" w:cs="Arial"/>
                <w:b/>
                <w:bCs/>
                <w:color w:val="2685BB"/>
                <w:sz w:val="24"/>
                <w:szCs w:val="24"/>
              </w:rPr>
              <w:t xml:space="preserve">What is the proper way to clean the hands? </w:t>
            </w:r>
          </w:p>
          <w:p w:rsidR="00E96A41" w:rsidRPr="00E633E2" w:rsidRDefault="00E96A41" w:rsidP="00645260">
            <w:pPr>
              <w:spacing w:before="100" w:beforeAutospacing="1" w:after="100" w:afterAutospacing="1" w:line="330" w:lineRule="atLeast"/>
              <w:rPr>
                <w:rFonts w:ascii="Arial" w:eastAsia="Times New Roman" w:hAnsi="Arial" w:cs="Arial"/>
                <w:color w:val="333333"/>
                <w:sz w:val="24"/>
                <w:szCs w:val="24"/>
              </w:rPr>
            </w:pPr>
            <w:r w:rsidRPr="00E633E2">
              <w:rPr>
                <w:rFonts w:ascii="Arial" w:eastAsia="Times New Roman" w:hAnsi="Arial" w:cs="Arial"/>
                <w:b/>
                <w:bCs/>
                <w:color w:val="333333"/>
                <w:sz w:val="24"/>
                <w:szCs w:val="24"/>
                <w:u w:val="single"/>
              </w:rPr>
              <w:t>Hand washing instructions:</w:t>
            </w:r>
            <w:r w:rsidRPr="00E633E2">
              <w:rPr>
                <w:rFonts w:ascii="Arial" w:eastAsia="Times New Roman" w:hAnsi="Arial" w:cs="Arial"/>
                <w:color w:val="333333"/>
                <w:sz w:val="24"/>
                <w:szCs w:val="24"/>
              </w:rPr>
              <w:t xml:space="preserve"> Wet the hands with warm running water. Apply soap and work up lather for 15 - 30 seconds, while rubbing all surfaces of the hands. Pay close attention to washing between fingers, around nail beds, and underneath the nails. </w:t>
            </w:r>
          </w:p>
          <w:p w:rsidR="00E96A41" w:rsidRPr="00E633E2" w:rsidRDefault="00E96A41" w:rsidP="00645260">
            <w:pPr>
              <w:spacing w:before="100" w:beforeAutospacing="1" w:after="100" w:afterAutospacing="1" w:line="330" w:lineRule="atLeast"/>
              <w:rPr>
                <w:rFonts w:ascii="Arial" w:eastAsia="Times New Roman" w:hAnsi="Arial" w:cs="Arial"/>
                <w:color w:val="333333"/>
                <w:sz w:val="24"/>
                <w:szCs w:val="24"/>
              </w:rPr>
            </w:pPr>
            <w:r w:rsidRPr="00E633E2">
              <w:rPr>
                <w:rFonts w:ascii="Arial" w:eastAsia="Times New Roman" w:hAnsi="Arial" w:cs="Arial"/>
                <w:color w:val="333333"/>
                <w:sz w:val="24"/>
                <w:szCs w:val="24"/>
              </w:rPr>
              <w:t>Duration of washing is important to assure mechanical removal of debris and allow antibacterial soap solutions (if used) sufficient contact time to achieve the desired effect.</w:t>
            </w:r>
          </w:p>
          <w:p w:rsidR="00E96A41" w:rsidRPr="00E633E2" w:rsidRDefault="00E96A41" w:rsidP="00645260">
            <w:pPr>
              <w:spacing w:before="100" w:beforeAutospacing="1" w:after="100" w:afterAutospacing="1" w:line="330" w:lineRule="atLeast"/>
              <w:rPr>
                <w:rFonts w:ascii="Arial" w:eastAsia="Times New Roman" w:hAnsi="Arial" w:cs="Arial"/>
                <w:color w:val="333333"/>
                <w:sz w:val="24"/>
                <w:szCs w:val="24"/>
              </w:rPr>
            </w:pPr>
            <w:r w:rsidRPr="00E633E2">
              <w:rPr>
                <w:rFonts w:ascii="Arial" w:eastAsia="Times New Roman" w:hAnsi="Arial" w:cs="Arial"/>
                <w:color w:val="333333"/>
                <w:sz w:val="24"/>
                <w:szCs w:val="24"/>
              </w:rPr>
              <w:t xml:space="preserve">After washing the hands, </w:t>
            </w:r>
            <w:r w:rsidRPr="00E633E2">
              <w:rPr>
                <w:rFonts w:ascii="Arial" w:eastAsia="Times New Roman" w:hAnsi="Arial" w:cs="Arial"/>
                <w:color w:val="333333"/>
                <w:sz w:val="24"/>
                <w:szCs w:val="24"/>
                <w:u w:val="single"/>
              </w:rPr>
              <w:t>use a paper towel to turn off the water tap</w:t>
            </w:r>
            <w:r w:rsidRPr="00E633E2">
              <w:rPr>
                <w:rFonts w:ascii="Arial" w:eastAsia="Times New Roman" w:hAnsi="Arial" w:cs="Arial"/>
                <w:color w:val="333333"/>
                <w:sz w:val="24"/>
                <w:szCs w:val="24"/>
              </w:rPr>
              <w:t xml:space="preserve">. Do not touch the water tap with freshly washed hands as this will result in re-contamination of the skin. Many sinks are equipped with wrist blades, foot pedals, or automatic water flow </w:t>
            </w:r>
            <w:r w:rsidRPr="00E633E2">
              <w:rPr>
                <w:rFonts w:ascii="Arial" w:eastAsia="Times New Roman" w:hAnsi="Arial" w:cs="Arial"/>
                <w:color w:val="333333"/>
                <w:sz w:val="24"/>
                <w:szCs w:val="24"/>
              </w:rPr>
              <w:lastRenderedPageBreak/>
              <w:t xml:space="preserve">sensors. Such devices provide for more sanitary water delivery. </w:t>
            </w:r>
          </w:p>
          <w:p w:rsidR="00E96A41" w:rsidRPr="00E633E2" w:rsidRDefault="00E96A41" w:rsidP="00645260">
            <w:pPr>
              <w:spacing w:before="100" w:beforeAutospacing="1" w:after="100" w:afterAutospacing="1" w:line="330" w:lineRule="atLeast"/>
              <w:jc w:val="center"/>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14:anchorId="55B974D7" wp14:editId="46C4320C">
                  <wp:extent cx="6021070" cy="2089785"/>
                  <wp:effectExtent l="0" t="0" r="0" b="0"/>
                  <wp:docPr id="7" name="Picture 7" descr="https://www.proceo.com/gateway/IC/images/handwash_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roceo.com/gateway/IC/images/handwash_rev.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21070" cy="2089785"/>
                          </a:xfrm>
                          <a:prstGeom prst="rect">
                            <a:avLst/>
                          </a:prstGeom>
                          <a:noFill/>
                          <a:ln>
                            <a:noFill/>
                          </a:ln>
                        </pic:spPr>
                      </pic:pic>
                    </a:graphicData>
                  </a:graphic>
                </wp:inline>
              </w:drawing>
            </w:r>
          </w:p>
          <w:p w:rsidR="00E96A41" w:rsidRPr="00E633E2" w:rsidRDefault="00E96A41" w:rsidP="00645260">
            <w:pPr>
              <w:spacing w:before="100" w:beforeAutospacing="1" w:after="100" w:afterAutospacing="1" w:line="330" w:lineRule="atLeast"/>
              <w:rPr>
                <w:rFonts w:ascii="Arial" w:eastAsia="Times New Roman" w:hAnsi="Arial" w:cs="Arial"/>
                <w:color w:val="333333"/>
                <w:sz w:val="24"/>
                <w:szCs w:val="24"/>
              </w:rPr>
            </w:pPr>
            <w:r w:rsidRPr="00E633E2">
              <w:rPr>
                <w:rFonts w:ascii="Arial" w:eastAsia="Times New Roman" w:hAnsi="Arial" w:cs="Arial"/>
                <w:color w:val="333333"/>
                <w:sz w:val="24"/>
                <w:szCs w:val="24"/>
              </w:rPr>
              <w:t>Staff members with long fingernails need to be especially careful about proper hand washing, since microorganisms can live beneath the nails. Artificial nails and chipped nail polish are known to support the growth of large numbers of bacteria. It is good practice to keep natural nails less than one quarter of an inch in length. Furthermore, it is good practice to avoid wearing jewelry, such as rings and bracelets, which may easily harbor infectious agents. If jewelry is worn, it should be removed before washing so that all areas of the skin can be properly cleansed. Jewelry should be scrubbed with soap and water before returning it to freshly cleaned hands.</w:t>
            </w:r>
          </w:p>
          <w:p w:rsidR="00E96A41" w:rsidRPr="00E633E2" w:rsidRDefault="00E96A41" w:rsidP="00645260">
            <w:pPr>
              <w:spacing w:before="100" w:beforeAutospacing="1" w:after="100" w:afterAutospacing="1" w:line="330" w:lineRule="atLeast"/>
              <w:rPr>
                <w:rFonts w:ascii="Arial" w:eastAsia="Times New Roman" w:hAnsi="Arial" w:cs="Arial"/>
                <w:color w:val="333333"/>
                <w:sz w:val="24"/>
                <w:szCs w:val="24"/>
              </w:rPr>
            </w:pPr>
            <w:r w:rsidRPr="00E633E2">
              <w:rPr>
                <w:rFonts w:ascii="Arial" w:eastAsia="Times New Roman" w:hAnsi="Arial" w:cs="Arial"/>
                <w:color w:val="333333"/>
                <w:sz w:val="24"/>
                <w:szCs w:val="24"/>
              </w:rPr>
              <w:t> </w:t>
            </w:r>
          </w:p>
        </w:tc>
      </w:tr>
      <w:tr w:rsidR="00E96A41" w:rsidRPr="00E633E2" w:rsidTr="00645260">
        <w:trPr>
          <w:tblCellSpacing w:w="15" w:type="dxa"/>
          <w:jc w:val="center"/>
        </w:trPr>
        <w:tc>
          <w:tcPr>
            <w:tcW w:w="0" w:type="auto"/>
            <w:vAlign w:val="center"/>
            <w:hideMark/>
          </w:tcPr>
          <w:p w:rsidR="00E96A41" w:rsidRPr="00E633E2" w:rsidRDefault="00E96A41" w:rsidP="00645260">
            <w:pPr>
              <w:spacing w:before="100" w:beforeAutospacing="1" w:after="100" w:afterAutospacing="1" w:line="330" w:lineRule="atLeast"/>
              <w:rPr>
                <w:rFonts w:ascii="Arial" w:eastAsia="Times New Roman" w:hAnsi="Arial" w:cs="Arial"/>
                <w:color w:val="333333"/>
                <w:sz w:val="24"/>
                <w:szCs w:val="24"/>
              </w:rPr>
            </w:pPr>
            <w:r>
              <w:rPr>
                <w:rFonts w:ascii="Arial" w:eastAsia="Times New Roman" w:hAnsi="Arial" w:cs="Arial"/>
                <w:noProof/>
                <w:color w:val="333333"/>
                <w:sz w:val="24"/>
                <w:szCs w:val="24"/>
              </w:rPr>
              <w:lastRenderedPageBreak/>
              <w:drawing>
                <wp:anchor distT="0" distB="0" distL="0" distR="0" simplePos="0" relativeHeight="251670528" behindDoc="0" locked="0" layoutInCell="1" allowOverlap="0" wp14:anchorId="6FC0DD4F" wp14:editId="54F70F91">
                  <wp:simplePos x="0" y="0"/>
                  <wp:positionH relativeFrom="column">
                    <wp:align>left</wp:align>
                  </wp:positionH>
                  <wp:positionV relativeFrom="line">
                    <wp:posOffset>0</wp:posOffset>
                  </wp:positionV>
                  <wp:extent cx="2209800" cy="3095625"/>
                  <wp:effectExtent l="0" t="0" r="0" b="0"/>
                  <wp:wrapSquare wrapText="bothSides"/>
                  <wp:docPr id="8" name="Picture 8" descr="https://www.proceo.com/gateway/IC/images/poster-Handwashingb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roceo.com/gateway/IC/images/poster-Handwashingboy.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09800" cy="3095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33E2">
              <w:rPr>
                <w:rFonts w:ascii="Arial" w:eastAsia="Times New Roman" w:hAnsi="Arial" w:cs="Arial"/>
                <w:color w:val="333333"/>
                <w:sz w:val="24"/>
                <w:szCs w:val="24"/>
              </w:rPr>
              <w:t xml:space="preserve">Sinks for hand washing are best located as close as practicable to children’s playrooms and classrooms and installed at a height that allows unassisted use by children. A child who is able to stand may use a child-size sink or stand on a safety step at a height that permits the child’s hands to hang freely under the running water. All sinks must be equipped with soap and individual paper towels that are located within easy reach of the children. </w:t>
            </w:r>
          </w:p>
          <w:p w:rsidR="00E96A41" w:rsidRPr="00E633E2" w:rsidRDefault="00E96A41" w:rsidP="00645260">
            <w:pPr>
              <w:spacing w:before="100" w:beforeAutospacing="1" w:after="100" w:afterAutospacing="1" w:line="330" w:lineRule="atLeast"/>
              <w:rPr>
                <w:rFonts w:ascii="Arial" w:eastAsia="Times New Roman" w:hAnsi="Arial" w:cs="Arial"/>
                <w:color w:val="333333"/>
                <w:sz w:val="24"/>
                <w:szCs w:val="24"/>
              </w:rPr>
            </w:pPr>
            <w:r w:rsidRPr="00E633E2">
              <w:rPr>
                <w:rFonts w:ascii="Arial" w:eastAsia="Times New Roman" w:hAnsi="Arial" w:cs="Arial"/>
                <w:color w:val="333333"/>
                <w:sz w:val="24"/>
                <w:szCs w:val="24"/>
              </w:rPr>
              <w:t xml:space="preserve">Caregivers will need to provide assistance for children who cannot wash their hands independently. After assisting the child with hand washing, the staff member must wash his or her own hands. Encouraging and teaching children good hand washing practices must always be done in a safe manner. Washing the hands of infants with warm water and soap (while the infant is safely cradled in the caregiver’s arms) is very effective in </w:t>
            </w:r>
            <w:r w:rsidRPr="00E633E2">
              <w:rPr>
                <w:rFonts w:ascii="Arial" w:eastAsia="Times New Roman" w:hAnsi="Arial" w:cs="Arial"/>
                <w:color w:val="333333"/>
                <w:sz w:val="24"/>
                <w:szCs w:val="24"/>
              </w:rPr>
              <w:lastRenderedPageBreak/>
              <w:t xml:space="preserve">reducing the spread of infection. </w:t>
            </w:r>
          </w:p>
          <w:p w:rsidR="00E96A41" w:rsidRPr="00E633E2" w:rsidRDefault="00E96A41" w:rsidP="00645260">
            <w:pPr>
              <w:spacing w:before="100" w:beforeAutospacing="1" w:after="100" w:afterAutospacing="1" w:line="330" w:lineRule="atLeast"/>
              <w:rPr>
                <w:rFonts w:ascii="Arial" w:eastAsia="Times New Roman" w:hAnsi="Arial" w:cs="Arial"/>
                <w:color w:val="333333"/>
                <w:sz w:val="24"/>
                <w:szCs w:val="24"/>
              </w:rPr>
            </w:pPr>
            <w:r w:rsidRPr="00E633E2">
              <w:rPr>
                <w:rFonts w:ascii="Arial" w:eastAsia="Times New Roman" w:hAnsi="Arial" w:cs="Arial"/>
                <w:color w:val="333333"/>
                <w:sz w:val="24"/>
                <w:szCs w:val="24"/>
              </w:rPr>
              <w:t> </w:t>
            </w:r>
          </w:p>
        </w:tc>
      </w:tr>
      <w:tr w:rsidR="00E96A41" w:rsidRPr="00E633E2" w:rsidTr="00645260">
        <w:trPr>
          <w:tblCellSpacing w:w="15" w:type="dxa"/>
          <w:jc w:val="center"/>
        </w:trPr>
        <w:tc>
          <w:tcPr>
            <w:tcW w:w="0" w:type="auto"/>
            <w:vAlign w:val="center"/>
            <w:hideMark/>
          </w:tcPr>
          <w:p w:rsidR="00E96A41" w:rsidRPr="00E633E2" w:rsidRDefault="00E96A41" w:rsidP="00645260">
            <w:pPr>
              <w:spacing w:before="100" w:beforeAutospacing="1" w:after="100" w:afterAutospacing="1" w:line="330" w:lineRule="atLeast"/>
              <w:rPr>
                <w:rFonts w:ascii="Arial" w:eastAsia="Times New Roman" w:hAnsi="Arial" w:cs="Arial"/>
                <w:color w:val="333333"/>
                <w:sz w:val="24"/>
                <w:szCs w:val="24"/>
              </w:rPr>
            </w:pPr>
            <w:r w:rsidRPr="00E633E2">
              <w:rPr>
                <w:rFonts w:ascii="Arial" w:eastAsia="Times New Roman" w:hAnsi="Arial" w:cs="Arial"/>
                <w:color w:val="333333"/>
                <w:sz w:val="24"/>
                <w:szCs w:val="24"/>
              </w:rPr>
              <w:lastRenderedPageBreak/>
              <w:t xml:space="preserve">If a child is unable to stand at the sink and is too heavy to hold safely, caregivers should use the following method to wash the child’s hands: </w:t>
            </w:r>
          </w:p>
          <w:p w:rsidR="00E96A41" w:rsidRPr="00E633E2" w:rsidRDefault="00E96A41" w:rsidP="00E96A41">
            <w:pPr>
              <w:numPr>
                <w:ilvl w:val="0"/>
                <w:numId w:val="25"/>
              </w:numPr>
              <w:spacing w:before="100" w:beforeAutospacing="1" w:after="100" w:afterAutospacing="1" w:line="330" w:lineRule="atLeast"/>
              <w:rPr>
                <w:rFonts w:ascii="Arial" w:eastAsia="Times New Roman" w:hAnsi="Arial" w:cs="Arial"/>
                <w:color w:val="333333"/>
                <w:sz w:val="24"/>
                <w:szCs w:val="24"/>
              </w:rPr>
            </w:pPr>
            <w:r w:rsidRPr="00E633E2">
              <w:rPr>
                <w:rFonts w:ascii="Arial" w:eastAsia="Times New Roman" w:hAnsi="Arial" w:cs="Arial"/>
                <w:color w:val="333333"/>
                <w:sz w:val="24"/>
                <w:szCs w:val="24"/>
              </w:rPr>
              <w:t xml:space="preserve">Wipe the child’s hands with a damp paper towel moistened with a drop of liquid soap. Then discard the towel. </w:t>
            </w:r>
          </w:p>
          <w:p w:rsidR="00E96A41" w:rsidRPr="00E633E2" w:rsidRDefault="00E96A41" w:rsidP="00E96A41">
            <w:pPr>
              <w:numPr>
                <w:ilvl w:val="0"/>
                <w:numId w:val="25"/>
              </w:numPr>
              <w:spacing w:before="100" w:beforeAutospacing="1" w:after="100" w:afterAutospacing="1" w:line="330" w:lineRule="atLeast"/>
              <w:rPr>
                <w:rFonts w:ascii="Arial" w:eastAsia="Times New Roman" w:hAnsi="Arial" w:cs="Arial"/>
                <w:color w:val="333333"/>
                <w:sz w:val="24"/>
                <w:szCs w:val="24"/>
              </w:rPr>
            </w:pPr>
            <w:r w:rsidRPr="00E633E2">
              <w:rPr>
                <w:rFonts w:ascii="Arial" w:eastAsia="Times New Roman" w:hAnsi="Arial" w:cs="Arial"/>
                <w:color w:val="333333"/>
                <w:sz w:val="24"/>
                <w:szCs w:val="24"/>
              </w:rPr>
              <w:t xml:space="preserve">Wipe the child’s hands with a clean, wet, paper towel until the hands are free of soap. Then discard the towel. </w:t>
            </w:r>
          </w:p>
          <w:p w:rsidR="00E96A41" w:rsidRPr="00E633E2" w:rsidRDefault="00E96A41" w:rsidP="00E96A41">
            <w:pPr>
              <w:numPr>
                <w:ilvl w:val="0"/>
                <w:numId w:val="25"/>
              </w:numPr>
              <w:spacing w:before="100" w:beforeAutospacing="1" w:after="100" w:afterAutospacing="1" w:line="330" w:lineRule="atLeast"/>
              <w:rPr>
                <w:rFonts w:ascii="Arial" w:eastAsia="Times New Roman" w:hAnsi="Arial" w:cs="Arial"/>
                <w:color w:val="333333"/>
                <w:sz w:val="24"/>
                <w:szCs w:val="24"/>
              </w:rPr>
            </w:pPr>
            <w:r w:rsidRPr="00E633E2">
              <w:rPr>
                <w:rFonts w:ascii="Arial" w:eastAsia="Times New Roman" w:hAnsi="Arial" w:cs="Arial"/>
                <w:color w:val="333333"/>
                <w:sz w:val="24"/>
                <w:szCs w:val="24"/>
              </w:rPr>
              <w:t xml:space="preserve">Dry the child’s hands with a clean paper towel. </w:t>
            </w:r>
          </w:p>
          <w:p w:rsidR="00E96A41" w:rsidRPr="00E633E2" w:rsidRDefault="00E96A41" w:rsidP="00645260">
            <w:pPr>
              <w:spacing w:before="100" w:beforeAutospacing="1" w:after="100" w:afterAutospacing="1" w:line="330" w:lineRule="atLeast"/>
              <w:rPr>
                <w:rFonts w:ascii="Arial" w:eastAsia="Times New Roman" w:hAnsi="Arial" w:cs="Arial"/>
                <w:color w:val="333333"/>
                <w:sz w:val="24"/>
                <w:szCs w:val="24"/>
              </w:rPr>
            </w:pPr>
            <w:r w:rsidRPr="00E633E2">
              <w:rPr>
                <w:rFonts w:ascii="Arial" w:eastAsia="Times New Roman" w:hAnsi="Arial" w:cs="Arial"/>
                <w:color w:val="333333"/>
                <w:sz w:val="24"/>
                <w:szCs w:val="24"/>
              </w:rPr>
              <w:t> </w:t>
            </w:r>
          </w:p>
        </w:tc>
      </w:tr>
      <w:tr w:rsidR="00E96A41" w:rsidRPr="00E633E2" w:rsidTr="00645260">
        <w:trPr>
          <w:tblCellSpacing w:w="15" w:type="dxa"/>
          <w:jc w:val="center"/>
        </w:trPr>
        <w:tc>
          <w:tcPr>
            <w:tcW w:w="0" w:type="auto"/>
            <w:vAlign w:val="center"/>
            <w:hideMark/>
          </w:tcPr>
          <w:p w:rsidR="00E96A41" w:rsidRPr="00E633E2" w:rsidRDefault="00E96A41" w:rsidP="00645260">
            <w:pPr>
              <w:spacing w:after="0" w:line="330" w:lineRule="atLeast"/>
              <w:rPr>
                <w:rFonts w:ascii="Arial" w:eastAsia="Times New Roman" w:hAnsi="Arial" w:cs="Arial"/>
                <w:color w:val="333333"/>
                <w:sz w:val="24"/>
                <w:szCs w:val="24"/>
              </w:rPr>
            </w:pPr>
            <w:r w:rsidRPr="00E633E2">
              <w:rPr>
                <w:rFonts w:ascii="Arial" w:eastAsia="Times New Roman" w:hAnsi="Arial" w:cs="Arial"/>
                <w:b/>
                <w:bCs/>
                <w:color w:val="2685BB"/>
                <w:sz w:val="24"/>
                <w:szCs w:val="24"/>
              </w:rPr>
              <w:t xml:space="preserve">What kind of soap should be used to wash the hands? </w:t>
            </w:r>
          </w:p>
          <w:p w:rsidR="00E96A41" w:rsidRPr="00E633E2" w:rsidRDefault="00E96A41" w:rsidP="00645260">
            <w:pPr>
              <w:spacing w:before="100" w:beforeAutospacing="1" w:after="100" w:afterAutospacing="1" w:line="330" w:lineRule="atLeast"/>
              <w:rPr>
                <w:rFonts w:ascii="Arial" w:eastAsia="Times New Roman" w:hAnsi="Arial" w:cs="Arial"/>
                <w:color w:val="333333"/>
                <w:sz w:val="24"/>
                <w:szCs w:val="24"/>
              </w:rPr>
            </w:pPr>
            <w:r w:rsidRPr="00E633E2">
              <w:rPr>
                <w:rFonts w:ascii="Arial" w:eastAsia="Times New Roman" w:hAnsi="Arial" w:cs="Arial"/>
                <w:color w:val="333333"/>
                <w:sz w:val="24"/>
                <w:szCs w:val="24"/>
              </w:rPr>
              <w:t xml:space="preserve">Sinks equipped with liquid soap are the best option for child care facilities. Adequately drained bar soap has never been implicated in the transmission of infection in group settings; however, bar soaps sitting in pools of water have been cultured and shown to be heavily contaminated with Pseudomonas and other bacteria. Also, children often do not have the dexterity to handle a bar of soap. </w:t>
            </w:r>
          </w:p>
          <w:p w:rsidR="00E96A41" w:rsidRPr="00E633E2" w:rsidRDefault="00E96A41" w:rsidP="00645260">
            <w:pPr>
              <w:spacing w:before="100" w:beforeAutospacing="1" w:after="100" w:afterAutospacing="1" w:line="330" w:lineRule="atLeast"/>
              <w:rPr>
                <w:rFonts w:ascii="Arial" w:eastAsia="Times New Roman" w:hAnsi="Arial" w:cs="Arial"/>
                <w:color w:val="333333"/>
                <w:sz w:val="24"/>
                <w:szCs w:val="24"/>
              </w:rPr>
            </w:pPr>
            <w:r w:rsidRPr="00E633E2">
              <w:rPr>
                <w:rFonts w:ascii="Arial" w:eastAsia="Times New Roman" w:hAnsi="Arial" w:cs="Arial"/>
                <w:color w:val="333333"/>
                <w:sz w:val="24"/>
                <w:szCs w:val="24"/>
              </w:rPr>
              <w:t xml:space="preserve">Child care facility administrators can choose from an array of antibacterial and plain liquid soap products. Frequent use of antibacterial soaps is known to be more irritating to skin than plain soap. To promote compliance with hand hygiene procedures, it is important that staff members be satisfied with the soap that is provided. Adult staff will be less inclined to use a product that creates skin irritation. The cost of the product is often another consideration for administrators. </w:t>
            </w:r>
          </w:p>
          <w:p w:rsidR="00E96A41" w:rsidRPr="00E633E2" w:rsidRDefault="00E96A41" w:rsidP="00645260">
            <w:pPr>
              <w:spacing w:before="100" w:beforeAutospacing="1" w:after="100" w:afterAutospacing="1" w:line="330" w:lineRule="atLeast"/>
              <w:rPr>
                <w:rFonts w:ascii="Arial" w:eastAsia="Times New Roman" w:hAnsi="Arial" w:cs="Arial"/>
                <w:color w:val="333333"/>
                <w:sz w:val="24"/>
                <w:szCs w:val="24"/>
              </w:rPr>
            </w:pPr>
            <w:r w:rsidRPr="00E633E2">
              <w:rPr>
                <w:rFonts w:ascii="Arial" w:eastAsia="Times New Roman" w:hAnsi="Arial" w:cs="Arial"/>
                <w:color w:val="333333"/>
                <w:sz w:val="24"/>
                <w:szCs w:val="24"/>
              </w:rPr>
              <w:t xml:space="preserve">Dispensers used for liquid soap can develop caking around the delivery spout. Such residue can become a reservoir for infectious agents. Also, “topping off” or adding liquid soap to a partially empty soap dispenser can lead to bacterial contamination of soap. </w:t>
            </w:r>
          </w:p>
          <w:p w:rsidR="00E96A41" w:rsidRPr="00E633E2" w:rsidRDefault="00E96A41" w:rsidP="00645260">
            <w:pPr>
              <w:spacing w:before="100" w:beforeAutospacing="1" w:after="100" w:afterAutospacing="1" w:line="330" w:lineRule="atLeast"/>
              <w:rPr>
                <w:rFonts w:ascii="Arial" w:eastAsia="Times New Roman" w:hAnsi="Arial" w:cs="Arial"/>
                <w:color w:val="333333"/>
                <w:sz w:val="24"/>
                <w:szCs w:val="24"/>
              </w:rPr>
            </w:pPr>
            <w:r w:rsidRPr="00E633E2">
              <w:rPr>
                <w:rFonts w:ascii="Arial" w:eastAsia="Times New Roman" w:hAnsi="Arial" w:cs="Arial"/>
                <w:color w:val="333333"/>
                <w:sz w:val="24"/>
                <w:szCs w:val="24"/>
              </w:rPr>
              <w:t xml:space="preserve">Waterless alcohol-based antiseptic hand gels have grown in popularity because they may conveniently </w:t>
            </w:r>
            <w:proofErr w:type="spellStart"/>
            <w:r w:rsidRPr="00E633E2">
              <w:rPr>
                <w:rFonts w:ascii="Arial" w:eastAsia="Times New Roman" w:hAnsi="Arial" w:cs="Arial"/>
                <w:color w:val="333333"/>
                <w:sz w:val="24"/>
                <w:szCs w:val="24"/>
              </w:rPr>
              <w:t>placed</w:t>
            </w:r>
            <w:proofErr w:type="spellEnd"/>
            <w:r w:rsidRPr="00E633E2">
              <w:rPr>
                <w:rFonts w:ascii="Arial" w:eastAsia="Times New Roman" w:hAnsi="Arial" w:cs="Arial"/>
                <w:color w:val="333333"/>
                <w:sz w:val="24"/>
                <w:szCs w:val="24"/>
              </w:rPr>
              <w:t xml:space="preserve"> in areas where sinks and plumbing are not present. Recent research has shown that these formulations can be more effective than antimicrobial soap in reducing bacterial counts on the hands thereby preventing the transmission of potentially harmful bacteria in institutional settings. Some studies have demonstrated that skin dryness caused by alcohol-based solutions is equivalent to or less severe than dryness caused by standard antibacterial hand washing solutions. </w:t>
            </w:r>
          </w:p>
          <w:p w:rsidR="00E96A41" w:rsidRPr="00E633E2" w:rsidRDefault="00E96A41" w:rsidP="00645260">
            <w:pPr>
              <w:spacing w:before="100" w:beforeAutospacing="1" w:after="100" w:afterAutospacing="1" w:line="330" w:lineRule="atLeast"/>
              <w:rPr>
                <w:rFonts w:ascii="Arial" w:eastAsia="Times New Roman" w:hAnsi="Arial" w:cs="Arial"/>
                <w:color w:val="333333"/>
                <w:sz w:val="24"/>
                <w:szCs w:val="24"/>
              </w:rPr>
            </w:pPr>
            <w:r w:rsidRPr="00E633E2">
              <w:rPr>
                <w:rFonts w:ascii="Arial" w:eastAsia="Times New Roman" w:hAnsi="Arial" w:cs="Arial"/>
                <w:color w:val="333333"/>
                <w:sz w:val="24"/>
                <w:szCs w:val="24"/>
              </w:rPr>
              <w:lastRenderedPageBreak/>
              <w:t xml:space="preserve">There are several important considerations before implementing an alcohol-based hand washing system. </w:t>
            </w:r>
          </w:p>
          <w:p w:rsidR="00E96A41" w:rsidRPr="00E633E2" w:rsidRDefault="00E96A41" w:rsidP="00E96A41">
            <w:pPr>
              <w:numPr>
                <w:ilvl w:val="0"/>
                <w:numId w:val="26"/>
              </w:numPr>
              <w:spacing w:beforeAutospacing="1" w:after="100" w:afterAutospacing="1" w:line="330" w:lineRule="atLeast"/>
              <w:ind w:left="1440"/>
              <w:rPr>
                <w:rFonts w:ascii="Arial" w:eastAsia="Times New Roman" w:hAnsi="Arial" w:cs="Arial"/>
                <w:color w:val="333333"/>
                <w:sz w:val="24"/>
                <w:szCs w:val="24"/>
              </w:rPr>
            </w:pPr>
            <w:r w:rsidRPr="00E633E2">
              <w:rPr>
                <w:rFonts w:ascii="Arial" w:eastAsia="Times New Roman" w:hAnsi="Arial" w:cs="Arial"/>
                <w:color w:val="333333"/>
                <w:sz w:val="24"/>
                <w:szCs w:val="24"/>
              </w:rPr>
              <w:t xml:space="preserve">Alcohol-based solutions are flammable and must be stored appropriately. </w:t>
            </w:r>
          </w:p>
          <w:p w:rsidR="00E96A41" w:rsidRPr="00E633E2" w:rsidRDefault="00E96A41" w:rsidP="00E96A41">
            <w:pPr>
              <w:numPr>
                <w:ilvl w:val="0"/>
                <w:numId w:val="26"/>
              </w:numPr>
              <w:spacing w:before="100" w:beforeAutospacing="1" w:after="100" w:afterAutospacing="1" w:line="330" w:lineRule="atLeast"/>
              <w:ind w:left="1440"/>
              <w:rPr>
                <w:rFonts w:ascii="Arial" w:eastAsia="Times New Roman" w:hAnsi="Arial" w:cs="Arial"/>
                <w:color w:val="333333"/>
                <w:sz w:val="24"/>
                <w:szCs w:val="24"/>
              </w:rPr>
            </w:pPr>
            <w:r w:rsidRPr="00E633E2">
              <w:rPr>
                <w:rFonts w:ascii="Arial" w:eastAsia="Times New Roman" w:hAnsi="Arial" w:cs="Arial"/>
                <w:color w:val="333333"/>
                <w:sz w:val="24"/>
                <w:szCs w:val="24"/>
              </w:rPr>
              <w:t xml:space="preserve">Alcohol-based formulations vary in consistency, fragrance, skin conditioning agents, and drying time. These factors may influence staff acceptance and use of the product. </w:t>
            </w:r>
          </w:p>
          <w:p w:rsidR="00E96A41" w:rsidRPr="00E633E2" w:rsidRDefault="00E96A41" w:rsidP="00E96A41">
            <w:pPr>
              <w:numPr>
                <w:ilvl w:val="0"/>
                <w:numId w:val="26"/>
              </w:numPr>
              <w:spacing w:before="100" w:beforeAutospacing="1" w:after="100" w:afterAutospacing="1" w:line="330" w:lineRule="atLeast"/>
              <w:ind w:left="1440"/>
              <w:rPr>
                <w:rFonts w:ascii="Arial" w:eastAsia="Times New Roman" w:hAnsi="Arial" w:cs="Arial"/>
                <w:color w:val="333333"/>
                <w:sz w:val="24"/>
                <w:szCs w:val="24"/>
              </w:rPr>
            </w:pPr>
            <w:r w:rsidRPr="00E633E2">
              <w:rPr>
                <w:rFonts w:ascii="Arial" w:eastAsia="Times New Roman" w:hAnsi="Arial" w:cs="Arial"/>
                <w:color w:val="333333"/>
                <w:sz w:val="24"/>
                <w:szCs w:val="24"/>
              </w:rPr>
              <w:t xml:space="preserve">Similar to other hand washing products, dispenser systems vary and may be prone to problems such as clogging. </w:t>
            </w:r>
          </w:p>
          <w:p w:rsidR="00E96A41" w:rsidRPr="00E633E2" w:rsidRDefault="00E96A41" w:rsidP="00E96A41">
            <w:pPr>
              <w:numPr>
                <w:ilvl w:val="0"/>
                <w:numId w:val="26"/>
              </w:numPr>
              <w:spacing w:before="100" w:beforeAutospacing="1" w:after="100" w:afterAutospacing="1" w:line="330" w:lineRule="atLeast"/>
              <w:ind w:left="1440"/>
              <w:rPr>
                <w:rFonts w:ascii="Arial" w:eastAsia="Times New Roman" w:hAnsi="Arial" w:cs="Arial"/>
                <w:color w:val="333333"/>
                <w:sz w:val="24"/>
                <w:szCs w:val="24"/>
              </w:rPr>
            </w:pPr>
            <w:r w:rsidRPr="00E633E2">
              <w:rPr>
                <w:rFonts w:ascii="Arial" w:eastAsia="Times New Roman" w:hAnsi="Arial" w:cs="Arial"/>
                <w:color w:val="333333"/>
                <w:sz w:val="24"/>
                <w:szCs w:val="24"/>
              </w:rPr>
              <w:t xml:space="preserve">Alcohol-based gels and rinses may be more expensive than other types of antiseptic hand washing solutions. </w:t>
            </w:r>
          </w:p>
        </w:tc>
      </w:tr>
      <w:tr w:rsidR="00E96A41" w:rsidRPr="00E633E2" w:rsidTr="00645260">
        <w:trPr>
          <w:tblCellSpacing w:w="15" w:type="dxa"/>
          <w:jc w:val="center"/>
        </w:trPr>
        <w:tc>
          <w:tcPr>
            <w:tcW w:w="0" w:type="auto"/>
            <w:vAlign w:val="center"/>
            <w:hideMark/>
          </w:tcPr>
          <w:p w:rsidR="00E96A41" w:rsidRPr="00E633E2" w:rsidRDefault="00E96A41" w:rsidP="00645260">
            <w:pPr>
              <w:spacing w:after="0" w:line="330" w:lineRule="atLeast"/>
              <w:rPr>
                <w:rFonts w:ascii="Arial" w:eastAsia="Times New Roman" w:hAnsi="Arial" w:cs="Arial"/>
                <w:color w:val="333333"/>
                <w:sz w:val="24"/>
                <w:szCs w:val="24"/>
              </w:rPr>
            </w:pPr>
            <w:r w:rsidRPr="00E633E2">
              <w:rPr>
                <w:rFonts w:ascii="Arial" w:eastAsia="Times New Roman" w:hAnsi="Arial" w:cs="Arial"/>
                <w:color w:val="333333"/>
                <w:sz w:val="24"/>
                <w:szCs w:val="24"/>
              </w:rPr>
              <w:lastRenderedPageBreak/>
              <w:t> </w:t>
            </w:r>
          </w:p>
        </w:tc>
      </w:tr>
      <w:tr w:rsidR="00E96A41" w:rsidRPr="00E633E2" w:rsidTr="00645260">
        <w:trPr>
          <w:tblCellSpacing w:w="15" w:type="dxa"/>
          <w:jc w:val="center"/>
        </w:trPr>
        <w:tc>
          <w:tcPr>
            <w:tcW w:w="0" w:type="auto"/>
            <w:vAlign w:val="center"/>
            <w:hideMark/>
          </w:tcPr>
          <w:p w:rsidR="00E96A41" w:rsidRPr="00E633E2" w:rsidRDefault="00E96A41" w:rsidP="00645260">
            <w:pPr>
              <w:spacing w:after="0" w:line="330" w:lineRule="atLeast"/>
              <w:rPr>
                <w:rFonts w:ascii="Arial" w:eastAsia="Times New Roman" w:hAnsi="Arial" w:cs="Arial"/>
                <w:color w:val="333333"/>
                <w:sz w:val="24"/>
                <w:szCs w:val="24"/>
              </w:rPr>
            </w:pPr>
            <w:r>
              <w:rPr>
                <w:rFonts w:ascii="Arial" w:eastAsia="Times New Roman" w:hAnsi="Arial" w:cs="Arial"/>
                <w:noProof/>
                <w:color w:val="333333"/>
                <w:sz w:val="24"/>
                <w:szCs w:val="24"/>
              </w:rPr>
              <w:drawing>
                <wp:anchor distT="0" distB="0" distL="0" distR="0" simplePos="0" relativeHeight="251671552" behindDoc="0" locked="0" layoutInCell="1" allowOverlap="0" wp14:anchorId="251D0EDC" wp14:editId="66CFD7F3">
                  <wp:simplePos x="0" y="0"/>
                  <wp:positionH relativeFrom="column">
                    <wp:align>right</wp:align>
                  </wp:positionH>
                  <wp:positionV relativeFrom="line">
                    <wp:posOffset>0</wp:posOffset>
                  </wp:positionV>
                  <wp:extent cx="3495675" cy="2514600"/>
                  <wp:effectExtent l="0" t="0" r="0" b="0"/>
                  <wp:wrapSquare wrapText="bothSides"/>
                  <wp:docPr id="27" name="Picture 27" descr="https://www.proceo.com/gateway/IC/images/hand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roceo.com/gateway/IC/images/handgel.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9567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33E2">
              <w:rPr>
                <w:rFonts w:ascii="Arial" w:eastAsia="Times New Roman" w:hAnsi="Arial" w:cs="Arial"/>
                <w:b/>
                <w:bCs/>
                <w:i/>
                <w:iCs/>
                <w:color w:val="333333"/>
                <w:sz w:val="24"/>
                <w:szCs w:val="24"/>
              </w:rPr>
              <w:t xml:space="preserve">Alcohol </w:t>
            </w:r>
            <w:proofErr w:type="spellStart"/>
            <w:r w:rsidRPr="00E633E2">
              <w:rPr>
                <w:rFonts w:ascii="Arial" w:eastAsia="Times New Roman" w:hAnsi="Arial" w:cs="Arial"/>
                <w:b/>
                <w:bCs/>
                <w:i/>
                <w:iCs/>
                <w:color w:val="333333"/>
                <w:sz w:val="24"/>
                <w:szCs w:val="24"/>
              </w:rPr>
              <w:t>handrub</w:t>
            </w:r>
            <w:proofErr w:type="spellEnd"/>
            <w:r w:rsidRPr="00E633E2">
              <w:rPr>
                <w:rFonts w:ascii="Arial" w:eastAsia="Times New Roman" w:hAnsi="Arial" w:cs="Arial"/>
                <w:b/>
                <w:bCs/>
                <w:i/>
                <w:iCs/>
                <w:color w:val="333333"/>
                <w:sz w:val="24"/>
                <w:szCs w:val="24"/>
              </w:rPr>
              <w:t xml:space="preserve"> procedure: </w:t>
            </w:r>
            <w:r w:rsidRPr="00E633E2">
              <w:rPr>
                <w:rFonts w:ascii="Arial" w:eastAsia="Times New Roman" w:hAnsi="Arial" w:cs="Arial"/>
                <w:color w:val="333333"/>
                <w:sz w:val="24"/>
                <w:szCs w:val="24"/>
              </w:rPr>
              <w:t xml:space="preserve">When using an alcohol-based </w:t>
            </w:r>
            <w:proofErr w:type="spellStart"/>
            <w:r w:rsidRPr="00E633E2">
              <w:rPr>
                <w:rFonts w:ascii="Arial" w:eastAsia="Times New Roman" w:hAnsi="Arial" w:cs="Arial"/>
                <w:color w:val="333333"/>
                <w:sz w:val="24"/>
                <w:szCs w:val="24"/>
              </w:rPr>
              <w:t>handrub</w:t>
            </w:r>
            <w:proofErr w:type="spellEnd"/>
            <w:r w:rsidRPr="00E633E2">
              <w:rPr>
                <w:rFonts w:ascii="Arial" w:eastAsia="Times New Roman" w:hAnsi="Arial" w:cs="Arial"/>
                <w:color w:val="333333"/>
                <w:sz w:val="24"/>
                <w:szCs w:val="24"/>
              </w:rPr>
              <w:t xml:space="preserve">, apply the product to the palm of one hand and rub both hands together, covering all surfaces of hands and fingers, until hands are dry. Note that the volume needed to reduce the number of bacteria on hands varies by product. </w:t>
            </w:r>
          </w:p>
          <w:p w:rsidR="00E96A41" w:rsidRPr="00E633E2" w:rsidRDefault="00E96A41" w:rsidP="00645260">
            <w:pPr>
              <w:spacing w:before="100" w:beforeAutospacing="1" w:after="100" w:afterAutospacing="1" w:line="330" w:lineRule="atLeast"/>
              <w:rPr>
                <w:rFonts w:ascii="Arial" w:eastAsia="Times New Roman" w:hAnsi="Arial" w:cs="Arial"/>
                <w:color w:val="333333"/>
                <w:sz w:val="24"/>
                <w:szCs w:val="24"/>
              </w:rPr>
            </w:pPr>
            <w:r w:rsidRPr="00E633E2">
              <w:rPr>
                <w:rFonts w:ascii="Arial" w:eastAsia="Times New Roman" w:hAnsi="Arial" w:cs="Arial"/>
                <w:color w:val="333333"/>
                <w:sz w:val="24"/>
                <w:szCs w:val="24"/>
              </w:rPr>
              <w:t xml:space="preserve">An alcohol-based </w:t>
            </w:r>
            <w:proofErr w:type="spellStart"/>
            <w:r w:rsidRPr="00E633E2">
              <w:rPr>
                <w:rFonts w:ascii="Arial" w:eastAsia="Times New Roman" w:hAnsi="Arial" w:cs="Arial"/>
                <w:color w:val="333333"/>
                <w:sz w:val="24"/>
                <w:szCs w:val="24"/>
              </w:rPr>
              <w:t>handrub</w:t>
            </w:r>
            <w:proofErr w:type="spellEnd"/>
            <w:r w:rsidRPr="00E633E2">
              <w:rPr>
                <w:rFonts w:ascii="Arial" w:eastAsia="Times New Roman" w:hAnsi="Arial" w:cs="Arial"/>
                <w:color w:val="333333"/>
                <w:sz w:val="24"/>
                <w:szCs w:val="24"/>
              </w:rPr>
              <w:t xml:space="preserve"> </w:t>
            </w:r>
            <w:r w:rsidRPr="00E633E2">
              <w:rPr>
                <w:rFonts w:ascii="Arial" w:eastAsia="Times New Roman" w:hAnsi="Arial" w:cs="Arial"/>
                <w:color w:val="333333"/>
                <w:sz w:val="24"/>
                <w:szCs w:val="24"/>
                <w:u w:val="single"/>
              </w:rPr>
              <w:t>should not be used</w:t>
            </w:r>
            <w:r w:rsidRPr="00E633E2">
              <w:rPr>
                <w:rFonts w:ascii="Arial" w:eastAsia="Times New Roman" w:hAnsi="Arial" w:cs="Arial"/>
                <w:color w:val="333333"/>
                <w:sz w:val="24"/>
                <w:szCs w:val="24"/>
              </w:rPr>
              <w:t xml:space="preserve"> if hands are visibly dirty or contaminated with blood or body fluids. </w:t>
            </w:r>
          </w:p>
          <w:p w:rsidR="00E96A41" w:rsidRPr="00E633E2" w:rsidRDefault="00E96A41" w:rsidP="00645260">
            <w:pPr>
              <w:spacing w:before="100" w:beforeAutospacing="1" w:after="100" w:afterAutospacing="1" w:line="330" w:lineRule="atLeast"/>
              <w:rPr>
                <w:rFonts w:ascii="Arial" w:eastAsia="Times New Roman" w:hAnsi="Arial" w:cs="Arial"/>
                <w:color w:val="333333"/>
                <w:sz w:val="24"/>
                <w:szCs w:val="24"/>
              </w:rPr>
            </w:pPr>
            <w:r w:rsidRPr="00E633E2">
              <w:rPr>
                <w:rFonts w:ascii="Arial" w:eastAsia="Times New Roman" w:hAnsi="Arial" w:cs="Arial"/>
                <w:color w:val="333333"/>
                <w:sz w:val="24"/>
                <w:szCs w:val="24"/>
              </w:rPr>
              <w:t>Hands that are visibly contaminated must be washed well with soap and warm water. After hand washing is complete, the alcohol-based gel can be applied.</w:t>
            </w:r>
          </w:p>
        </w:tc>
      </w:tr>
      <w:tr w:rsidR="00E96A41" w:rsidRPr="00E633E2" w:rsidTr="00645260">
        <w:trPr>
          <w:tblCellSpacing w:w="15" w:type="dxa"/>
          <w:jc w:val="center"/>
        </w:trPr>
        <w:tc>
          <w:tcPr>
            <w:tcW w:w="0" w:type="auto"/>
            <w:vAlign w:val="center"/>
            <w:hideMark/>
          </w:tcPr>
          <w:p w:rsidR="00E96A41" w:rsidRPr="00E633E2" w:rsidRDefault="00E96A41" w:rsidP="00645260">
            <w:pPr>
              <w:spacing w:after="0" w:line="330" w:lineRule="atLeast"/>
              <w:rPr>
                <w:rFonts w:ascii="Arial" w:eastAsia="Times New Roman" w:hAnsi="Arial" w:cs="Arial"/>
                <w:color w:val="333333"/>
                <w:sz w:val="24"/>
                <w:szCs w:val="24"/>
              </w:rPr>
            </w:pPr>
            <w:r w:rsidRPr="00E633E2">
              <w:rPr>
                <w:rFonts w:ascii="Arial" w:eastAsia="Times New Roman" w:hAnsi="Arial" w:cs="Arial"/>
                <w:color w:val="333333"/>
                <w:sz w:val="24"/>
                <w:szCs w:val="24"/>
              </w:rPr>
              <w:t>Before implementing any new system of hand washing, it is good practice to have staff perform a thorough evaluation of the product. Staff acceptance will facilitate compliance with hand washing protocols.</w:t>
            </w:r>
          </w:p>
        </w:tc>
      </w:tr>
      <w:tr w:rsidR="00E96A41" w:rsidRPr="00E633E2" w:rsidTr="00645260">
        <w:trPr>
          <w:tblCellSpacing w:w="15" w:type="dxa"/>
          <w:jc w:val="center"/>
        </w:trPr>
        <w:tc>
          <w:tcPr>
            <w:tcW w:w="0" w:type="auto"/>
            <w:vAlign w:val="center"/>
            <w:hideMark/>
          </w:tcPr>
          <w:p w:rsidR="00E96A41" w:rsidRPr="00E633E2" w:rsidRDefault="00E96A41" w:rsidP="00645260">
            <w:pPr>
              <w:spacing w:after="0" w:line="330" w:lineRule="atLeast"/>
              <w:rPr>
                <w:rFonts w:ascii="Arial" w:eastAsia="Times New Roman" w:hAnsi="Arial" w:cs="Arial"/>
                <w:color w:val="333333"/>
                <w:sz w:val="24"/>
                <w:szCs w:val="24"/>
              </w:rPr>
            </w:pPr>
            <w:r w:rsidRPr="00E633E2">
              <w:rPr>
                <w:rFonts w:ascii="Arial" w:eastAsia="Times New Roman" w:hAnsi="Arial" w:cs="Arial"/>
                <w:color w:val="333333"/>
                <w:sz w:val="24"/>
                <w:szCs w:val="24"/>
              </w:rPr>
              <w:t> </w:t>
            </w:r>
          </w:p>
        </w:tc>
      </w:tr>
    </w:tbl>
    <w:p w:rsidR="00E96A41" w:rsidRDefault="00E96A41" w:rsidP="00E96A41"/>
    <w:p w:rsidR="00E96A41" w:rsidRDefault="00E96A41">
      <w:r>
        <w:br w:type="page"/>
      </w:r>
    </w:p>
    <w:tbl>
      <w:tblPr>
        <w:tblW w:w="4500" w:type="pct"/>
        <w:jc w:val="center"/>
        <w:tblCellSpacing w:w="15" w:type="dxa"/>
        <w:tblCellMar>
          <w:top w:w="90" w:type="dxa"/>
          <w:left w:w="90" w:type="dxa"/>
          <w:bottom w:w="90" w:type="dxa"/>
          <w:right w:w="90" w:type="dxa"/>
        </w:tblCellMar>
        <w:tblLook w:val="04A0" w:firstRow="1" w:lastRow="0" w:firstColumn="1" w:lastColumn="0" w:noHBand="0" w:noVBand="1"/>
      </w:tblPr>
      <w:tblGrid>
        <w:gridCol w:w="9600"/>
      </w:tblGrid>
      <w:tr w:rsidR="00E96A41" w:rsidRPr="00EA7247" w:rsidTr="00645260">
        <w:trPr>
          <w:tblCellSpacing w:w="15" w:type="dxa"/>
          <w:jc w:val="center"/>
        </w:trPr>
        <w:tc>
          <w:tcPr>
            <w:tcW w:w="0" w:type="auto"/>
            <w:vAlign w:val="center"/>
            <w:hideMark/>
          </w:tcPr>
          <w:p w:rsidR="00E96A41" w:rsidRPr="00EA7247" w:rsidRDefault="00E96A41" w:rsidP="00645260">
            <w:pPr>
              <w:spacing w:after="0" w:line="330" w:lineRule="atLeast"/>
              <w:rPr>
                <w:rFonts w:ascii="Arial" w:eastAsia="Times New Roman" w:hAnsi="Arial" w:cs="Arial"/>
                <w:color w:val="333333"/>
                <w:sz w:val="24"/>
                <w:szCs w:val="24"/>
              </w:rPr>
            </w:pPr>
            <w:r w:rsidRPr="00EA7247">
              <w:rPr>
                <w:rFonts w:ascii="Arial" w:eastAsia="Times New Roman" w:hAnsi="Arial" w:cs="Arial"/>
                <w:b/>
                <w:bCs/>
                <w:color w:val="2685BB"/>
                <w:sz w:val="24"/>
                <w:szCs w:val="24"/>
              </w:rPr>
              <w:lastRenderedPageBreak/>
              <w:t>What else can a child care professional do to break the chain of infection?</w:t>
            </w:r>
            <w:r w:rsidRPr="00EA7247">
              <w:rPr>
                <w:rFonts w:ascii="Arial" w:eastAsia="Times New Roman" w:hAnsi="Arial" w:cs="Arial"/>
                <w:color w:val="333333"/>
                <w:sz w:val="24"/>
                <w:szCs w:val="24"/>
              </w:rPr>
              <w:t xml:space="preserve"> </w:t>
            </w:r>
          </w:p>
          <w:p w:rsidR="00E96A41" w:rsidRPr="00EA7247" w:rsidRDefault="00E96A41" w:rsidP="00645260">
            <w:pPr>
              <w:spacing w:before="100" w:beforeAutospacing="1" w:after="100" w:afterAutospacing="1" w:line="330" w:lineRule="atLeast"/>
              <w:rPr>
                <w:rFonts w:ascii="Arial" w:eastAsia="Times New Roman" w:hAnsi="Arial" w:cs="Arial"/>
                <w:color w:val="333333"/>
                <w:sz w:val="24"/>
                <w:szCs w:val="24"/>
              </w:rPr>
            </w:pPr>
            <w:r w:rsidRPr="00EA7247">
              <w:rPr>
                <w:rFonts w:ascii="Arial" w:eastAsia="Times New Roman" w:hAnsi="Arial" w:cs="Arial"/>
                <w:b/>
                <w:bCs/>
                <w:color w:val="FF0000"/>
                <w:sz w:val="24"/>
                <w:szCs w:val="24"/>
              </w:rPr>
              <w:t xml:space="preserve">Standard Precautions </w:t>
            </w:r>
            <w:r w:rsidRPr="00EA7247">
              <w:rPr>
                <w:rFonts w:ascii="Arial" w:eastAsia="Times New Roman" w:hAnsi="Arial" w:cs="Arial"/>
                <w:color w:val="333333"/>
                <w:sz w:val="24"/>
                <w:szCs w:val="24"/>
              </w:rPr>
              <w:t xml:space="preserve">are infection prevention strategies based on the principle that all blood, body fluids, secretions, excretions (except sweat), non-intact skin, and mucous membranes may contain transmissible infectious agents. These precautions are intended to apply to </w:t>
            </w:r>
            <w:r w:rsidRPr="00EA7247">
              <w:rPr>
                <w:rFonts w:ascii="Arial" w:eastAsia="Times New Roman" w:hAnsi="Arial" w:cs="Arial"/>
                <w:color w:val="333333"/>
                <w:sz w:val="24"/>
                <w:szCs w:val="24"/>
                <w:u w:val="single"/>
              </w:rPr>
              <w:t>all children and staff</w:t>
            </w:r>
            <w:r w:rsidRPr="00EA7247">
              <w:rPr>
                <w:rFonts w:ascii="Arial" w:eastAsia="Times New Roman" w:hAnsi="Arial" w:cs="Arial"/>
                <w:color w:val="333333"/>
                <w:sz w:val="24"/>
                <w:szCs w:val="24"/>
              </w:rPr>
              <w:t xml:space="preserve">, regardless of suspected or confirmed infection status. The application of Standard Precautions is strongly endorsed by the Centers for Disease Control and Prevention as the primary means of reducing the risk of occupational exposures to pathogens in institutional care settings. </w:t>
            </w:r>
            <w:r w:rsidRPr="00EA7247">
              <w:rPr>
                <w:rFonts w:ascii="Arial" w:eastAsia="Times New Roman" w:hAnsi="Arial" w:cs="Arial"/>
                <w:b/>
                <w:bCs/>
                <w:color w:val="333333"/>
                <w:sz w:val="24"/>
                <w:szCs w:val="24"/>
              </w:rPr>
              <w:t>Universal Precautions</w:t>
            </w:r>
            <w:r w:rsidRPr="00EA7247">
              <w:rPr>
                <w:rFonts w:ascii="Arial" w:eastAsia="Times New Roman" w:hAnsi="Arial" w:cs="Arial"/>
                <w:color w:val="333333"/>
                <w:sz w:val="24"/>
                <w:szCs w:val="24"/>
              </w:rPr>
              <w:t xml:space="preserve"> are practices recommended by the Occupational Safety and Health Administration (OSHA) as part of the OSHA </w:t>
            </w:r>
            <w:proofErr w:type="spellStart"/>
            <w:r w:rsidRPr="00EA7247">
              <w:rPr>
                <w:rFonts w:ascii="Arial" w:eastAsia="Times New Roman" w:hAnsi="Arial" w:cs="Arial"/>
                <w:color w:val="333333"/>
                <w:sz w:val="24"/>
                <w:szCs w:val="24"/>
              </w:rPr>
              <w:t>Bloodborne</w:t>
            </w:r>
            <w:proofErr w:type="spellEnd"/>
            <w:r w:rsidRPr="00EA7247">
              <w:rPr>
                <w:rFonts w:ascii="Arial" w:eastAsia="Times New Roman" w:hAnsi="Arial" w:cs="Arial"/>
                <w:color w:val="333333"/>
                <w:sz w:val="24"/>
                <w:szCs w:val="24"/>
              </w:rPr>
              <w:t xml:space="preserve"> Pathogens Standard. By definition, these practices only apply to pathogens transmitted by contact with blood. Standard Precautions include and expand protection beyond Universal Precautions as they consider occupational exposure to </w:t>
            </w:r>
            <w:r w:rsidRPr="00EA7247">
              <w:rPr>
                <w:rFonts w:ascii="Arial" w:eastAsia="Times New Roman" w:hAnsi="Arial" w:cs="Arial"/>
                <w:color w:val="333333"/>
                <w:sz w:val="24"/>
                <w:szCs w:val="24"/>
                <w:u w:val="single"/>
              </w:rPr>
              <w:t>all types</w:t>
            </w:r>
            <w:r w:rsidRPr="00EA7247">
              <w:rPr>
                <w:rFonts w:ascii="Arial" w:eastAsia="Times New Roman" w:hAnsi="Arial" w:cs="Arial"/>
                <w:color w:val="333333"/>
                <w:sz w:val="24"/>
                <w:szCs w:val="24"/>
              </w:rPr>
              <w:t xml:space="preserve"> of body fluids capable of transmitting pathogenic organisms. </w:t>
            </w:r>
            <w:r w:rsidRPr="00EA7247">
              <w:rPr>
                <w:rFonts w:ascii="Arial" w:eastAsia="Times New Roman" w:hAnsi="Arial" w:cs="Arial"/>
                <w:noProof/>
                <w:color w:val="333333"/>
                <w:sz w:val="24"/>
                <w:szCs w:val="24"/>
              </w:rPr>
              <w:drawing>
                <wp:anchor distT="0" distB="0" distL="0" distR="0" simplePos="0" relativeHeight="251673600" behindDoc="0" locked="0" layoutInCell="1" allowOverlap="0" wp14:anchorId="4E9C70CD" wp14:editId="62A0350C">
                  <wp:simplePos x="0" y="0"/>
                  <wp:positionH relativeFrom="column">
                    <wp:align>right</wp:align>
                  </wp:positionH>
                  <wp:positionV relativeFrom="line">
                    <wp:posOffset>0</wp:posOffset>
                  </wp:positionV>
                  <wp:extent cx="2857500" cy="3924300"/>
                  <wp:effectExtent l="0" t="0" r="0" b="0"/>
                  <wp:wrapSquare wrapText="bothSides"/>
                  <wp:docPr id="28" name="Picture 28" descr="https://www.proceo.com/gateway/IC/images/band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roceo.com/gateway/IC/images/bandage.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57500" cy="392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A41" w:rsidRPr="00EA7247" w:rsidRDefault="00E96A41" w:rsidP="00645260">
            <w:pPr>
              <w:spacing w:before="100" w:beforeAutospacing="1" w:after="100" w:afterAutospacing="1" w:line="330" w:lineRule="atLeast"/>
              <w:rPr>
                <w:rFonts w:ascii="Arial" w:eastAsia="Times New Roman" w:hAnsi="Arial" w:cs="Arial"/>
                <w:color w:val="333333"/>
                <w:sz w:val="24"/>
                <w:szCs w:val="24"/>
              </w:rPr>
            </w:pPr>
            <w:r w:rsidRPr="00EA7247">
              <w:rPr>
                <w:rFonts w:ascii="Arial" w:eastAsia="Times New Roman" w:hAnsi="Arial" w:cs="Arial"/>
                <w:color w:val="333333"/>
                <w:sz w:val="24"/>
                <w:szCs w:val="24"/>
              </w:rPr>
              <w:t xml:space="preserve">Infection prevention practices include hand hygiene and the use of gloves for potential contact with body fluids, mucous membranes, draining wounds or non-intact skin. A secure waterproof bandage will protect an open wound or non-intact skin from direct contamination with dangerous pathogens. Placing a dry dressing on fresh cuts or sores will prevent contamination of surfaces with wound drainage. </w:t>
            </w:r>
          </w:p>
          <w:p w:rsidR="00E96A41" w:rsidRPr="00EA7247" w:rsidRDefault="00E96A41" w:rsidP="00645260">
            <w:pPr>
              <w:spacing w:before="100" w:beforeAutospacing="1" w:after="100" w:afterAutospacing="1" w:line="330" w:lineRule="atLeast"/>
              <w:rPr>
                <w:rFonts w:ascii="Arial" w:eastAsia="Times New Roman" w:hAnsi="Arial" w:cs="Arial"/>
                <w:color w:val="333333"/>
                <w:sz w:val="24"/>
                <w:szCs w:val="24"/>
              </w:rPr>
            </w:pPr>
            <w:r w:rsidRPr="00EA7247">
              <w:rPr>
                <w:rFonts w:ascii="Arial" w:eastAsia="Times New Roman" w:hAnsi="Arial" w:cs="Arial"/>
                <w:color w:val="333333"/>
                <w:sz w:val="24"/>
                <w:szCs w:val="24"/>
              </w:rPr>
              <w:t xml:space="preserve">Standard Precautions also requires that contaminated items in the child care environment be handled in a manner to prevent transmission of infectious agents (e.g., wear gloves for direct contact with heavily soiled items; properly clean and sanitize toys). </w:t>
            </w:r>
          </w:p>
          <w:p w:rsidR="00E96A41" w:rsidRPr="00EA7247" w:rsidRDefault="00E96A41" w:rsidP="00645260">
            <w:pPr>
              <w:spacing w:before="100" w:beforeAutospacing="1" w:after="100" w:afterAutospacing="1" w:line="330" w:lineRule="atLeast"/>
              <w:rPr>
                <w:rFonts w:ascii="Arial" w:eastAsia="Times New Roman" w:hAnsi="Arial" w:cs="Arial"/>
                <w:color w:val="333333"/>
                <w:sz w:val="24"/>
                <w:szCs w:val="24"/>
              </w:rPr>
            </w:pPr>
            <w:r w:rsidRPr="00EA7247">
              <w:rPr>
                <w:rFonts w:ascii="Arial" w:eastAsia="Times New Roman" w:hAnsi="Arial" w:cs="Arial"/>
                <w:color w:val="333333"/>
                <w:sz w:val="24"/>
                <w:szCs w:val="24"/>
              </w:rPr>
              <w:t xml:space="preserve">In health care settings, providers frequently have direct contact with individuals who harbor communicable diseases and have a greater likelihood of occupational exposure to large amounts of infected body fluids. Invasive procedures performed in the health care setting further increase the risk that clinical staff will be exposed to blood and body fluids of patients. For this reason, health care practitioners are trained in the use of impervious gowns, specialized masks, eye protection and face shields, which are not </w:t>
            </w:r>
            <w:r w:rsidRPr="00EA7247">
              <w:rPr>
                <w:rFonts w:ascii="Arial" w:eastAsia="Times New Roman" w:hAnsi="Arial" w:cs="Arial"/>
                <w:color w:val="333333"/>
                <w:sz w:val="24"/>
                <w:szCs w:val="24"/>
              </w:rPr>
              <w:lastRenderedPageBreak/>
              <w:t xml:space="preserve">essential for the types of exposures that routinely occur in out-of-home child care settings. </w:t>
            </w:r>
          </w:p>
          <w:p w:rsidR="00E96A41" w:rsidRPr="00EA7247" w:rsidRDefault="00E96A41" w:rsidP="00645260">
            <w:pPr>
              <w:spacing w:before="100" w:beforeAutospacing="1" w:after="100" w:afterAutospacing="1" w:line="330" w:lineRule="atLeast"/>
              <w:rPr>
                <w:rFonts w:ascii="Arial" w:eastAsia="Times New Roman" w:hAnsi="Arial" w:cs="Arial"/>
                <w:color w:val="333333"/>
                <w:sz w:val="24"/>
                <w:szCs w:val="24"/>
              </w:rPr>
            </w:pPr>
            <w:r w:rsidRPr="00EA7247">
              <w:rPr>
                <w:rFonts w:ascii="Arial" w:eastAsia="Times New Roman" w:hAnsi="Arial" w:cs="Arial"/>
                <w:b/>
                <w:bCs/>
                <w:color w:val="FF0000"/>
                <w:sz w:val="24"/>
                <w:szCs w:val="24"/>
              </w:rPr>
              <w:t>Transmission-Based Precautions</w:t>
            </w:r>
            <w:r w:rsidRPr="00EA7247">
              <w:rPr>
                <w:rFonts w:ascii="Arial" w:eastAsia="Times New Roman" w:hAnsi="Arial" w:cs="Arial"/>
                <w:color w:val="333333"/>
                <w:sz w:val="24"/>
                <w:szCs w:val="24"/>
              </w:rPr>
              <w:t xml:space="preserve"> are utilized in health care settings for patients who are known or suspected to be infected with infectious agents (such as antibiotic resistant organisms) </w:t>
            </w:r>
            <w:proofErr w:type="gramStart"/>
            <w:r w:rsidRPr="00EA7247">
              <w:rPr>
                <w:rFonts w:ascii="Arial" w:eastAsia="Times New Roman" w:hAnsi="Arial" w:cs="Arial"/>
                <w:color w:val="333333"/>
                <w:sz w:val="24"/>
                <w:szCs w:val="24"/>
              </w:rPr>
              <w:t>which</w:t>
            </w:r>
            <w:proofErr w:type="gramEnd"/>
            <w:r w:rsidRPr="00EA7247">
              <w:rPr>
                <w:rFonts w:ascii="Arial" w:eastAsia="Times New Roman" w:hAnsi="Arial" w:cs="Arial"/>
                <w:color w:val="333333"/>
                <w:sz w:val="24"/>
                <w:szCs w:val="24"/>
              </w:rPr>
              <w:t xml:space="preserve"> require control measures in addition to Standard Precautions to effectively prevent transmission. There are three categories of Transmission-Based Precautions: Contact Precautions, Droplet Precautions, and Airborne Precautions. For diseases that have multiple routes of transmission (e.g., SARS), more than one Transmission-Based Precautions category may be used. When used either singly or in combination, they are always used in addition to Standard Precautions. </w:t>
            </w:r>
          </w:p>
          <w:p w:rsidR="00E96A41" w:rsidRPr="00EA7247" w:rsidRDefault="00E96A41" w:rsidP="00645260">
            <w:pPr>
              <w:spacing w:before="100" w:beforeAutospacing="1" w:after="100" w:afterAutospacing="1" w:line="330" w:lineRule="atLeast"/>
              <w:rPr>
                <w:rFonts w:ascii="Arial" w:eastAsia="Times New Roman" w:hAnsi="Arial" w:cs="Arial"/>
                <w:color w:val="333333"/>
                <w:sz w:val="24"/>
                <w:szCs w:val="24"/>
              </w:rPr>
            </w:pPr>
            <w:r w:rsidRPr="00EA7247">
              <w:rPr>
                <w:rFonts w:ascii="Arial" w:eastAsia="Times New Roman" w:hAnsi="Arial" w:cs="Arial"/>
                <w:color w:val="333333"/>
                <w:sz w:val="24"/>
                <w:szCs w:val="24"/>
              </w:rPr>
              <w:t>In the child care setting, Transmission-Based Precautions cannot be fully instituted to prevent transmission of disease. As a result, children with infections requiring more sophisticated precautions are excluded from child care service until they have entered a non-infectious stage of the disease.</w:t>
            </w:r>
          </w:p>
          <w:p w:rsidR="00E96A41" w:rsidRPr="00EA7247" w:rsidRDefault="00E96A41" w:rsidP="00645260">
            <w:pPr>
              <w:spacing w:before="100" w:beforeAutospacing="1" w:after="100" w:afterAutospacing="1" w:line="330" w:lineRule="atLeast"/>
              <w:rPr>
                <w:rFonts w:ascii="Arial" w:eastAsia="Times New Roman" w:hAnsi="Arial" w:cs="Arial"/>
                <w:color w:val="333333"/>
                <w:sz w:val="24"/>
                <w:szCs w:val="24"/>
              </w:rPr>
            </w:pPr>
            <w:r w:rsidRPr="00EA7247">
              <w:rPr>
                <w:rFonts w:ascii="Arial" w:eastAsia="Times New Roman" w:hAnsi="Arial" w:cs="Arial"/>
                <w:b/>
                <w:bCs/>
                <w:color w:val="333333"/>
                <w:sz w:val="24"/>
                <w:szCs w:val="24"/>
              </w:rPr>
              <w:t>Contact Precautions</w:t>
            </w:r>
            <w:r w:rsidRPr="00EA7247">
              <w:rPr>
                <w:rFonts w:ascii="Arial" w:eastAsia="Times New Roman" w:hAnsi="Arial" w:cs="Arial"/>
                <w:b/>
                <w:bCs/>
                <w:color w:val="FF0000"/>
                <w:sz w:val="24"/>
                <w:szCs w:val="24"/>
              </w:rPr>
              <w:t xml:space="preserve"> </w:t>
            </w:r>
            <w:r w:rsidRPr="00EA7247">
              <w:rPr>
                <w:rFonts w:ascii="Arial" w:eastAsia="Times New Roman" w:hAnsi="Arial" w:cs="Arial"/>
                <w:color w:val="333333"/>
                <w:sz w:val="24"/>
                <w:szCs w:val="24"/>
              </w:rPr>
              <w:t xml:space="preserve">are intended to prevent transmission of infectious agents which are spread by direct or indirect contact with the infected person or their environment; and where the </w:t>
            </w:r>
            <w:proofErr w:type="gramStart"/>
            <w:r w:rsidRPr="00EA7247">
              <w:rPr>
                <w:rFonts w:ascii="Arial" w:eastAsia="Times New Roman" w:hAnsi="Arial" w:cs="Arial"/>
                <w:color w:val="333333"/>
                <w:sz w:val="24"/>
                <w:szCs w:val="24"/>
              </w:rPr>
              <w:t>presence of excessive wound drainage, fecal incontinence, or other discharges from the body suggest</w:t>
            </w:r>
            <w:proofErr w:type="gramEnd"/>
            <w:r w:rsidRPr="00EA7247">
              <w:rPr>
                <w:rFonts w:ascii="Arial" w:eastAsia="Times New Roman" w:hAnsi="Arial" w:cs="Arial"/>
                <w:color w:val="333333"/>
                <w:sz w:val="24"/>
                <w:szCs w:val="24"/>
              </w:rPr>
              <w:t xml:space="preserve"> an increased potential for extensive environmental contamination and risk of transmission. Pathogens transmitted by contact include MRSA (Methicillin Resistant </w:t>
            </w:r>
            <w:r w:rsidRPr="00EA7247">
              <w:rPr>
                <w:rFonts w:ascii="Arial" w:eastAsia="Times New Roman" w:hAnsi="Arial" w:cs="Arial"/>
                <w:i/>
                <w:iCs/>
                <w:color w:val="333333"/>
                <w:sz w:val="24"/>
                <w:szCs w:val="24"/>
              </w:rPr>
              <w:t xml:space="preserve">Staph </w:t>
            </w:r>
            <w:proofErr w:type="spellStart"/>
            <w:r w:rsidRPr="00EA7247">
              <w:rPr>
                <w:rFonts w:ascii="Arial" w:eastAsia="Times New Roman" w:hAnsi="Arial" w:cs="Arial"/>
                <w:i/>
                <w:iCs/>
                <w:color w:val="333333"/>
                <w:sz w:val="24"/>
                <w:szCs w:val="24"/>
              </w:rPr>
              <w:t>aureus</w:t>
            </w:r>
            <w:proofErr w:type="spellEnd"/>
            <w:r w:rsidRPr="00EA7247">
              <w:rPr>
                <w:rFonts w:ascii="Arial" w:eastAsia="Times New Roman" w:hAnsi="Arial" w:cs="Arial"/>
                <w:color w:val="333333"/>
                <w:sz w:val="24"/>
                <w:szCs w:val="24"/>
              </w:rPr>
              <w:t>), VRE (</w:t>
            </w:r>
            <w:proofErr w:type="spellStart"/>
            <w:r w:rsidRPr="00EA7247">
              <w:rPr>
                <w:rFonts w:ascii="Arial" w:eastAsia="Times New Roman" w:hAnsi="Arial" w:cs="Arial"/>
                <w:color w:val="333333"/>
                <w:sz w:val="24"/>
                <w:szCs w:val="24"/>
              </w:rPr>
              <w:t>Vancomycin</w:t>
            </w:r>
            <w:proofErr w:type="spellEnd"/>
            <w:r w:rsidRPr="00EA7247">
              <w:rPr>
                <w:rFonts w:ascii="Arial" w:eastAsia="Times New Roman" w:hAnsi="Arial" w:cs="Arial"/>
                <w:color w:val="333333"/>
                <w:sz w:val="24"/>
                <w:szCs w:val="24"/>
              </w:rPr>
              <w:t xml:space="preserve"> Resistant </w:t>
            </w:r>
            <w:r w:rsidRPr="00EA7247">
              <w:rPr>
                <w:rFonts w:ascii="Arial" w:eastAsia="Times New Roman" w:hAnsi="Arial" w:cs="Arial"/>
                <w:i/>
                <w:iCs/>
                <w:color w:val="333333"/>
                <w:sz w:val="24"/>
                <w:szCs w:val="24"/>
              </w:rPr>
              <w:t>Enterococcus species</w:t>
            </w:r>
            <w:r w:rsidRPr="00EA7247">
              <w:rPr>
                <w:rFonts w:ascii="Arial" w:eastAsia="Times New Roman" w:hAnsi="Arial" w:cs="Arial"/>
                <w:color w:val="333333"/>
                <w:sz w:val="24"/>
                <w:szCs w:val="24"/>
              </w:rPr>
              <w:t xml:space="preserve">), and </w:t>
            </w:r>
            <w:r w:rsidRPr="00EA7247">
              <w:rPr>
                <w:rFonts w:ascii="Arial" w:eastAsia="Times New Roman" w:hAnsi="Arial" w:cs="Arial"/>
                <w:i/>
                <w:iCs/>
                <w:color w:val="333333"/>
                <w:sz w:val="24"/>
                <w:szCs w:val="24"/>
              </w:rPr>
              <w:t xml:space="preserve">Clostridium </w:t>
            </w:r>
            <w:proofErr w:type="spellStart"/>
            <w:r w:rsidRPr="00EA7247">
              <w:rPr>
                <w:rFonts w:ascii="Arial" w:eastAsia="Times New Roman" w:hAnsi="Arial" w:cs="Arial"/>
                <w:i/>
                <w:iCs/>
                <w:color w:val="333333"/>
                <w:sz w:val="24"/>
                <w:szCs w:val="24"/>
              </w:rPr>
              <w:t>difficile</w:t>
            </w:r>
            <w:proofErr w:type="spellEnd"/>
            <w:r w:rsidRPr="00EA7247">
              <w:rPr>
                <w:rFonts w:ascii="Arial" w:eastAsia="Times New Roman" w:hAnsi="Arial" w:cs="Arial"/>
                <w:color w:val="333333"/>
                <w:sz w:val="24"/>
                <w:szCs w:val="24"/>
              </w:rPr>
              <w:t xml:space="preserve">. </w:t>
            </w:r>
          </w:p>
          <w:p w:rsidR="00E96A41" w:rsidRPr="00EA7247" w:rsidRDefault="00E96A41" w:rsidP="00645260">
            <w:pPr>
              <w:spacing w:before="100" w:beforeAutospacing="1" w:after="100" w:afterAutospacing="1" w:line="330" w:lineRule="atLeast"/>
              <w:rPr>
                <w:rFonts w:ascii="Arial" w:eastAsia="Times New Roman" w:hAnsi="Arial" w:cs="Arial"/>
                <w:color w:val="333333"/>
                <w:sz w:val="24"/>
                <w:szCs w:val="24"/>
              </w:rPr>
            </w:pPr>
            <w:r w:rsidRPr="00EA7247">
              <w:rPr>
                <w:rFonts w:ascii="Arial" w:eastAsia="Times New Roman" w:hAnsi="Arial" w:cs="Arial"/>
                <w:b/>
                <w:bCs/>
                <w:color w:val="333333"/>
                <w:sz w:val="24"/>
                <w:szCs w:val="24"/>
              </w:rPr>
              <w:t xml:space="preserve">Droplet Precautions </w:t>
            </w:r>
            <w:r w:rsidRPr="00EA7247">
              <w:rPr>
                <w:rFonts w:ascii="Arial" w:eastAsia="Times New Roman" w:hAnsi="Arial" w:cs="Arial"/>
                <w:color w:val="333333"/>
                <w:sz w:val="24"/>
                <w:szCs w:val="24"/>
              </w:rPr>
              <w:t xml:space="preserve">are intended to prevent transmission of pathogens spread through respiratory or mucous membrane contact with respiratory secretions. Infectious agents for which Droplet Precautions are indicated include </w:t>
            </w:r>
            <w:r w:rsidRPr="00EA7247">
              <w:rPr>
                <w:rFonts w:ascii="Arial" w:eastAsia="Times New Roman" w:hAnsi="Arial" w:cs="Arial"/>
                <w:i/>
                <w:iCs/>
                <w:color w:val="333333"/>
                <w:sz w:val="24"/>
                <w:szCs w:val="24"/>
              </w:rPr>
              <w:t>B. pertussis</w:t>
            </w:r>
            <w:r w:rsidRPr="00EA7247">
              <w:rPr>
                <w:rFonts w:ascii="Arial" w:eastAsia="Times New Roman" w:hAnsi="Arial" w:cs="Arial"/>
                <w:color w:val="333333"/>
                <w:sz w:val="24"/>
                <w:szCs w:val="24"/>
              </w:rPr>
              <w:t xml:space="preserve"> (whooping cough), influenza virus, adenovirus, rhinovirus, </w:t>
            </w:r>
            <w:r w:rsidRPr="00EA7247">
              <w:rPr>
                <w:rFonts w:ascii="Arial" w:eastAsia="Times New Roman" w:hAnsi="Arial" w:cs="Arial"/>
                <w:i/>
                <w:iCs/>
                <w:color w:val="333333"/>
                <w:sz w:val="24"/>
                <w:szCs w:val="24"/>
              </w:rPr>
              <w:t>N. meningitides</w:t>
            </w:r>
            <w:r w:rsidRPr="00EA7247">
              <w:rPr>
                <w:rFonts w:ascii="Arial" w:eastAsia="Times New Roman" w:hAnsi="Arial" w:cs="Arial"/>
                <w:color w:val="333333"/>
                <w:sz w:val="24"/>
                <w:szCs w:val="24"/>
              </w:rPr>
              <w:t xml:space="preserve">, and group A </w:t>
            </w:r>
            <w:r w:rsidRPr="00EA7247">
              <w:rPr>
                <w:rFonts w:ascii="Arial" w:eastAsia="Times New Roman" w:hAnsi="Arial" w:cs="Arial"/>
                <w:i/>
                <w:iCs/>
                <w:color w:val="333333"/>
                <w:sz w:val="24"/>
                <w:szCs w:val="24"/>
              </w:rPr>
              <w:t>Streptococcus</w:t>
            </w:r>
            <w:r w:rsidRPr="00EA7247">
              <w:rPr>
                <w:rFonts w:ascii="Arial" w:eastAsia="Times New Roman" w:hAnsi="Arial" w:cs="Arial"/>
                <w:color w:val="333333"/>
                <w:sz w:val="24"/>
                <w:szCs w:val="24"/>
              </w:rPr>
              <w:t xml:space="preserve"> (for the first 24 hours of antimicrobial therapy). </w:t>
            </w:r>
          </w:p>
          <w:p w:rsidR="00E96A41" w:rsidRPr="00EA7247" w:rsidRDefault="00E96A41" w:rsidP="00645260">
            <w:pPr>
              <w:spacing w:before="100" w:beforeAutospacing="1" w:after="100" w:afterAutospacing="1" w:line="330" w:lineRule="atLeast"/>
              <w:rPr>
                <w:rFonts w:ascii="Arial" w:eastAsia="Times New Roman" w:hAnsi="Arial" w:cs="Arial"/>
                <w:color w:val="333333"/>
                <w:sz w:val="24"/>
                <w:szCs w:val="24"/>
              </w:rPr>
            </w:pPr>
            <w:r w:rsidRPr="00EA7247">
              <w:rPr>
                <w:rFonts w:ascii="Arial" w:eastAsia="Times New Roman" w:hAnsi="Arial" w:cs="Arial"/>
                <w:b/>
                <w:bCs/>
                <w:color w:val="333333"/>
                <w:sz w:val="24"/>
                <w:szCs w:val="24"/>
              </w:rPr>
              <w:t>Airborne Precautions</w:t>
            </w:r>
            <w:r w:rsidRPr="00EA7247">
              <w:rPr>
                <w:rFonts w:ascii="Arial" w:eastAsia="Times New Roman" w:hAnsi="Arial" w:cs="Arial"/>
                <w:b/>
                <w:bCs/>
                <w:color w:val="FF0000"/>
                <w:sz w:val="24"/>
                <w:szCs w:val="24"/>
              </w:rPr>
              <w:t xml:space="preserve"> </w:t>
            </w:r>
            <w:r w:rsidRPr="00EA7247">
              <w:rPr>
                <w:rFonts w:ascii="Arial" w:eastAsia="Times New Roman" w:hAnsi="Arial" w:cs="Arial"/>
                <w:color w:val="333333"/>
                <w:sz w:val="24"/>
                <w:szCs w:val="24"/>
              </w:rPr>
              <w:t xml:space="preserve">prevent transmission of infectious agents that can be spread over long distances by remaining suspended in the air (e.g., measles virus, varicella virus, </w:t>
            </w:r>
            <w:r w:rsidRPr="00EA7247">
              <w:rPr>
                <w:rFonts w:ascii="Arial" w:eastAsia="Times New Roman" w:hAnsi="Arial" w:cs="Arial"/>
                <w:i/>
                <w:iCs/>
                <w:color w:val="333333"/>
                <w:sz w:val="24"/>
                <w:szCs w:val="24"/>
              </w:rPr>
              <w:t>M. tuberculosis,</w:t>
            </w:r>
            <w:r w:rsidRPr="00EA7247">
              <w:rPr>
                <w:rFonts w:ascii="Arial" w:eastAsia="Times New Roman" w:hAnsi="Arial" w:cs="Arial"/>
                <w:color w:val="333333"/>
                <w:sz w:val="24"/>
                <w:szCs w:val="24"/>
              </w:rPr>
              <w:t xml:space="preserve"> and possibly SARS-</w:t>
            </w:r>
            <w:proofErr w:type="spellStart"/>
            <w:r w:rsidRPr="00EA7247">
              <w:rPr>
                <w:rFonts w:ascii="Arial" w:eastAsia="Times New Roman" w:hAnsi="Arial" w:cs="Arial"/>
                <w:color w:val="333333"/>
                <w:sz w:val="24"/>
                <w:szCs w:val="24"/>
              </w:rPr>
              <w:t>CoV</w:t>
            </w:r>
            <w:proofErr w:type="spellEnd"/>
            <w:r w:rsidRPr="00EA7247">
              <w:rPr>
                <w:rFonts w:ascii="Arial" w:eastAsia="Times New Roman" w:hAnsi="Arial" w:cs="Arial"/>
                <w:color w:val="333333"/>
                <w:sz w:val="24"/>
                <w:szCs w:val="24"/>
              </w:rPr>
              <w:t>). Hospitalized patients with airborne disease are placed airborne infection isolation rooms that have special air handling and ventilation capacity.</w:t>
            </w:r>
          </w:p>
          <w:p w:rsidR="00E96A41" w:rsidRPr="00EA7247" w:rsidRDefault="00E96A41" w:rsidP="00645260">
            <w:pPr>
              <w:spacing w:before="100" w:beforeAutospacing="1" w:after="100" w:afterAutospacing="1" w:line="330" w:lineRule="atLeast"/>
              <w:rPr>
                <w:rFonts w:ascii="Arial" w:eastAsia="Times New Roman" w:hAnsi="Arial" w:cs="Arial"/>
                <w:color w:val="333333"/>
                <w:sz w:val="24"/>
                <w:szCs w:val="24"/>
              </w:rPr>
            </w:pPr>
            <w:r w:rsidRPr="00EA7247">
              <w:rPr>
                <w:rFonts w:ascii="Arial" w:eastAsia="Times New Roman" w:hAnsi="Arial" w:cs="Arial"/>
                <w:color w:val="333333"/>
                <w:sz w:val="24"/>
                <w:szCs w:val="24"/>
              </w:rPr>
              <w:t> </w:t>
            </w:r>
          </w:p>
        </w:tc>
      </w:tr>
      <w:tr w:rsidR="00E96A41" w:rsidRPr="00EA7247" w:rsidTr="00645260">
        <w:trPr>
          <w:tblCellSpacing w:w="15" w:type="dxa"/>
          <w:jc w:val="center"/>
        </w:trPr>
        <w:tc>
          <w:tcPr>
            <w:tcW w:w="0" w:type="auto"/>
            <w:vAlign w:val="center"/>
            <w:hideMark/>
          </w:tcPr>
          <w:p w:rsidR="00E96A41" w:rsidRPr="00EA7247" w:rsidRDefault="00E96A41" w:rsidP="00645260">
            <w:pPr>
              <w:spacing w:after="0" w:line="330" w:lineRule="atLeast"/>
              <w:rPr>
                <w:rFonts w:ascii="Arial" w:eastAsia="Times New Roman" w:hAnsi="Arial" w:cs="Arial"/>
                <w:color w:val="333333"/>
                <w:sz w:val="24"/>
                <w:szCs w:val="24"/>
              </w:rPr>
            </w:pPr>
            <w:r w:rsidRPr="00EA7247">
              <w:rPr>
                <w:rFonts w:ascii="Arial" w:eastAsia="Times New Roman" w:hAnsi="Arial" w:cs="Arial"/>
                <w:b/>
                <w:bCs/>
                <w:color w:val="333333"/>
                <w:sz w:val="24"/>
                <w:szCs w:val="24"/>
              </w:rPr>
              <w:lastRenderedPageBreak/>
              <w:t xml:space="preserve">TABLE 1: Common Pathogens and their Mode of Transmission in Child Care </w:t>
            </w:r>
            <w:r w:rsidRPr="00EA7247">
              <w:rPr>
                <w:rFonts w:ascii="Arial" w:eastAsia="Times New Roman" w:hAnsi="Arial" w:cs="Arial"/>
                <w:b/>
                <w:bCs/>
                <w:color w:val="333333"/>
                <w:sz w:val="24"/>
                <w:szCs w:val="24"/>
              </w:rPr>
              <w:lastRenderedPageBreak/>
              <w:t>Facilities</w:t>
            </w:r>
          </w:p>
        </w:tc>
      </w:tr>
      <w:tr w:rsidR="00E96A41" w:rsidRPr="00EA7247" w:rsidTr="00645260">
        <w:trPr>
          <w:tblCellSpacing w:w="15" w:type="dxa"/>
          <w:jc w:val="center"/>
        </w:trPr>
        <w:tc>
          <w:tcPr>
            <w:tcW w:w="0" w:type="auto"/>
            <w:vAlign w:val="center"/>
            <w:hideMark/>
          </w:tcPr>
          <w:tbl>
            <w:tblPr>
              <w:tblW w:w="5000" w:type="pct"/>
              <w:tblCellSpacing w:w="30" w:type="dxa"/>
              <w:tblCellMar>
                <w:top w:w="15" w:type="dxa"/>
                <w:left w:w="15" w:type="dxa"/>
                <w:bottom w:w="15" w:type="dxa"/>
                <w:right w:w="15" w:type="dxa"/>
              </w:tblCellMar>
              <w:tblLook w:val="04A0" w:firstRow="1" w:lastRow="0" w:firstColumn="1" w:lastColumn="0" w:noHBand="0" w:noVBand="1"/>
            </w:tblPr>
            <w:tblGrid>
              <w:gridCol w:w="1462"/>
              <w:gridCol w:w="2667"/>
              <w:gridCol w:w="2570"/>
              <w:gridCol w:w="2661"/>
            </w:tblGrid>
            <w:tr w:rsidR="00E96A41" w:rsidRPr="00EA7247" w:rsidTr="00645260">
              <w:trPr>
                <w:tblCellSpacing w:w="30" w:type="dxa"/>
              </w:trPr>
              <w:tc>
                <w:tcPr>
                  <w:tcW w:w="4065" w:type="dxa"/>
                  <w:shd w:val="clear" w:color="auto" w:fill="000000"/>
                  <w:vAlign w:val="center"/>
                  <w:hideMark/>
                </w:tcPr>
                <w:p w:rsidR="00E96A41" w:rsidRPr="00EA7247" w:rsidRDefault="00E96A41" w:rsidP="00645260">
                  <w:pPr>
                    <w:spacing w:after="0" w:line="330" w:lineRule="atLeast"/>
                    <w:jc w:val="center"/>
                    <w:rPr>
                      <w:rFonts w:ascii="Arial" w:eastAsia="Times New Roman" w:hAnsi="Arial" w:cs="Arial"/>
                      <w:color w:val="333333"/>
                      <w:sz w:val="24"/>
                      <w:szCs w:val="24"/>
                    </w:rPr>
                  </w:pPr>
                  <w:r w:rsidRPr="00EA7247">
                    <w:rPr>
                      <w:rFonts w:ascii="Arial" w:eastAsia="Times New Roman" w:hAnsi="Arial" w:cs="Arial"/>
                      <w:b/>
                      <w:bCs/>
                      <w:color w:val="FFFFFF"/>
                      <w:sz w:val="24"/>
                      <w:szCs w:val="24"/>
                    </w:rPr>
                    <w:lastRenderedPageBreak/>
                    <w:t>MODE</w:t>
                  </w:r>
                </w:p>
              </w:tc>
              <w:tc>
                <w:tcPr>
                  <w:tcW w:w="3090" w:type="dxa"/>
                  <w:shd w:val="clear" w:color="auto" w:fill="000000"/>
                  <w:vAlign w:val="center"/>
                  <w:hideMark/>
                </w:tcPr>
                <w:p w:rsidR="00E96A41" w:rsidRPr="00EA7247" w:rsidRDefault="00E96A41" w:rsidP="00645260">
                  <w:pPr>
                    <w:spacing w:after="0" w:line="330" w:lineRule="atLeast"/>
                    <w:jc w:val="center"/>
                    <w:rPr>
                      <w:rFonts w:ascii="Arial" w:eastAsia="Times New Roman" w:hAnsi="Arial" w:cs="Arial"/>
                      <w:color w:val="333333"/>
                      <w:sz w:val="24"/>
                      <w:szCs w:val="24"/>
                    </w:rPr>
                  </w:pPr>
                  <w:r w:rsidRPr="00EA7247">
                    <w:rPr>
                      <w:rFonts w:ascii="Arial" w:eastAsia="Times New Roman" w:hAnsi="Arial" w:cs="Arial"/>
                      <w:b/>
                      <w:bCs/>
                      <w:color w:val="FFFFFF"/>
                      <w:sz w:val="24"/>
                      <w:szCs w:val="24"/>
                    </w:rPr>
                    <w:t>VIRUS</w:t>
                  </w:r>
                </w:p>
              </w:tc>
              <w:tc>
                <w:tcPr>
                  <w:tcW w:w="0" w:type="auto"/>
                  <w:shd w:val="clear" w:color="auto" w:fill="000000"/>
                  <w:vAlign w:val="center"/>
                  <w:hideMark/>
                </w:tcPr>
                <w:p w:rsidR="00E96A41" w:rsidRPr="00EA7247" w:rsidRDefault="00E96A41" w:rsidP="00645260">
                  <w:pPr>
                    <w:spacing w:after="0" w:line="330" w:lineRule="atLeast"/>
                    <w:jc w:val="center"/>
                    <w:rPr>
                      <w:rFonts w:ascii="Arial" w:eastAsia="Times New Roman" w:hAnsi="Arial" w:cs="Arial"/>
                      <w:color w:val="333333"/>
                      <w:sz w:val="24"/>
                      <w:szCs w:val="24"/>
                    </w:rPr>
                  </w:pPr>
                  <w:r w:rsidRPr="00EA7247">
                    <w:rPr>
                      <w:rFonts w:ascii="Arial" w:eastAsia="Times New Roman" w:hAnsi="Arial" w:cs="Arial"/>
                      <w:b/>
                      <w:bCs/>
                      <w:color w:val="FFFFFF"/>
                      <w:sz w:val="24"/>
                      <w:szCs w:val="24"/>
                    </w:rPr>
                    <w:t>BACTERIA</w:t>
                  </w:r>
                </w:p>
              </w:tc>
              <w:tc>
                <w:tcPr>
                  <w:tcW w:w="0" w:type="auto"/>
                  <w:shd w:val="clear" w:color="auto" w:fill="000000"/>
                  <w:vAlign w:val="center"/>
                  <w:hideMark/>
                </w:tcPr>
                <w:p w:rsidR="00E96A41" w:rsidRPr="00EA7247" w:rsidRDefault="00E96A41" w:rsidP="00645260">
                  <w:pPr>
                    <w:spacing w:after="0" w:line="330" w:lineRule="atLeast"/>
                    <w:jc w:val="center"/>
                    <w:rPr>
                      <w:rFonts w:ascii="Arial" w:eastAsia="Times New Roman" w:hAnsi="Arial" w:cs="Arial"/>
                      <w:color w:val="333333"/>
                      <w:sz w:val="24"/>
                      <w:szCs w:val="24"/>
                    </w:rPr>
                  </w:pPr>
                  <w:r w:rsidRPr="00EA7247">
                    <w:rPr>
                      <w:rFonts w:ascii="Arial" w:eastAsia="Times New Roman" w:hAnsi="Arial" w:cs="Arial"/>
                      <w:b/>
                      <w:bCs/>
                      <w:color w:val="FFFFFF"/>
                      <w:sz w:val="24"/>
                      <w:szCs w:val="24"/>
                    </w:rPr>
                    <w:t>PARASITE / FUNGAL</w:t>
                  </w:r>
                </w:p>
              </w:tc>
            </w:tr>
            <w:tr w:rsidR="00E96A41" w:rsidRPr="00EA7247" w:rsidTr="00645260">
              <w:trPr>
                <w:trHeight w:val="2475"/>
                <w:tblCellSpacing w:w="30" w:type="dxa"/>
              </w:trPr>
              <w:tc>
                <w:tcPr>
                  <w:tcW w:w="4065" w:type="dxa"/>
                  <w:shd w:val="clear" w:color="auto" w:fill="F9F9F9"/>
                  <w:vAlign w:val="center"/>
                  <w:hideMark/>
                </w:tcPr>
                <w:p w:rsidR="00E96A41" w:rsidRPr="00EA7247" w:rsidRDefault="00E96A41" w:rsidP="00645260">
                  <w:pPr>
                    <w:spacing w:after="0" w:line="330" w:lineRule="atLeast"/>
                    <w:jc w:val="center"/>
                    <w:rPr>
                      <w:rFonts w:ascii="Arial" w:eastAsia="Times New Roman" w:hAnsi="Arial" w:cs="Arial"/>
                      <w:color w:val="333333"/>
                      <w:sz w:val="24"/>
                      <w:szCs w:val="24"/>
                    </w:rPr>
                  </w:pPr>
                  <w:r w:rsidRPr="00EA7247">
                    <w:rPr>
                      <w:rFonts w:ascii="Arial" w:eastAsia="Times New Roman" w:hAnsi="Arial" w:cs="Arial"/>
                      <w:b/>
                      <w:bCs/>
                      <w:color w:val="333333"/>
                      <w:sz w:val="24"/>
                      <w:szCs w:val="24"/>
                    </w:rPr>
                    <w:t xml:space="preserve">Fecal-oral-contact transmission </w:t>
                  </w:r>
                </w:p>
              </w:tc>
              <w:tc>
                <w:tcPr>
                  <w:tcW w:w="3090" w:type="dxa"/>
                  <w:shd w:val="clear" w:color="auto" w:fill="F9F9F9"/>
                  <w:vAlign w:val="center"/>
                  <w:hideMark/>
                </w:tcPr>
                <w:p w:rsidR="00E96A41" w:rsidRPr="00EA7247" w:rsidRDefault="00E96A41" w:rsidP="00E96A41">
                  <w:pPr>
                    <w:numPr>
                      <w:ilvl w:val="0"/>
                      <w:numId w:val="27"/>
                    </w:numPr>
                    <w:spacing w:before="100" w:beforeAutospacing="1" w:after="100" w:afterAutospacing="1" w:line="330" w:lineRule="atLeast"/>
                    <w:rPr>
                      <w:rFonts w:ascii="Arial" w:eastAsia="Times New Roman" w:hAnsi="Arial" w:cs="Arial"/>
                      <w:color w:val="333333"/>
                      <w:sz w:val="24"/>
                      <w:szCs w:val="24"/>
                    </w:rPr>
                  </w:pPr>
                  <w:r w:rsidRPr="00EA7247">
                    <w:rPr>
                      <w:rFonts w:ascii="Arial" w:eastAsia="Times New Roman" w:hAnsi="Arial" w:cs="Arial"/>
                      <w:color w:val="333333"/>
                      <w:sz w:val="24"/>
                      <w:szCs w:val="24"/>
                    </w:rPr>
                    <w:t xml:space="preserve">Rotavirus </w:t>
                  </w:r>
                </w:p>
                <w:p w:rsidR="00E96A41" w:rsidRPr="00EA7247" w:rsidRDefault="00E96A41" w:rsidP="00E96A41">
                  <w:pPr>
                    <w:numPr>
                      <w:ilvl w:val="0"/>
                      <w:numId w:val="27"/>
                    </w:numPr>
                    <w:spacing w:before="100" w:beforeAutospacing="1" w:after="100" w:afterAutospacing="1" w:line="330" w:lineRule="atLeast"/>
                    <w:rPr>
                      <w:rFonts w:ascii="Arial" w:eastAsia="Times New Roman" w:hAnsi="Arial" w:cs="Arial"/>
                      <w:color w:val="333333"/>
                      <w:sz w:val="24"/>
                      <w:szCs w:val="24"/>
                    </w:rPr>
                  </w:pPr>
                  <w:r w:rsidRPr="00EA7247">
                    <w:rPr>
                      <w:rFonts w:ascii="Arial" w:eastAsia="Times New Roman" w:hAnsi="Arial" w:cs="Arial"/>
                      <w:color w:val="333333"/>
                      <w:sz w:val="24"/>
                      <w:szCs w:val="24"/>
                    </w:rPr>
                    <w:t xml:space="preserve">Hepatitis A </w:t>
                  </w:r>
                </w:p>
                <w:p w:rsidR="00E96A41" w:rsidRPr="00EA7247" w:rsidRDefault="00E96A41" w:rsidP="00E96A41">
                  <w:pPr>
                    <w:numPr>
                      <w:ilvl w:val="0"/>
                      <w:numId w:val="27"/>
                    </w:numPr>
                    <w:spacing w:before="100" w:beforeAutospacing="1" w:after="100" w:afterAutospacing="1" w:line="330" w:lineRule="atLeast"/>
                    <w:rPr>
                      <w:rFonts w:ascii="Arial" w:eastAsia="Times New Roman" w:hAnsi="Arial" w:cs="Arial"/>
                      <w:color w:val="333333"/>
                      <w:sz w:val="24"/>
                      <w:szCs w:val="24"/>
                    </w:rPr>
                  </w:pPr>
                  <w:proofErr w:type="spellStart"/>
                  <w:r w:rsidRPr="00EA7247">
                    <w:rPr>
                      <w:rFonts w:ascii="Arial" w:eastAsia="Times New Roman" w:hAnsi="Arial" w:cs="Arial"/>
                      <w:color w:val="333333"/>
                      <w:sz w:val="24"/>
                      <w:szCs w:val="24"/>
                    </w:rPr>
                    <w:t>Enteroviruses</w:t>
                  </w:r>
                  <w:proofErr w:type="spellEnd"/>
                  <w:r w:rsidRPr="00EA7247">
                    <w:rPr>
                      <w:rFonts w:ascii="Arial" w:eastAsia="Times New Roman" w:hAnsi="Arial" w:cs="Arial"/>
                      <w:color w:val="333333"/>
                      <w:sz w:val="24"/>
                      <w:szCs w:val="24"/>
                    </w:rPr>
                    <w:t xml:space="preserve"> </w:t>
                  </w:r>
                </w:p>
                <w:p w:rsidR="00E96A41" w:rsidRPr="00EA7247" w:rsidRDefault="00E96A41" w:rsidP="00E96A41">
                  <w:pPr>
                    <w:numPr>
                      <w:ilvl w:val="0"/>
                      <w:numId w:val="27"/>
                    </w:numPr>
                    <w:spacing w:before="100" w:beforeAutospacing="1" w:after="100" w:afterAutospacing="1" w:line="330" w:lineRule="atLeast"/>
                    <w:rPr>
                      <w:rFonts w:ascii="Arial" w:eastAsia="Times New Roman" w:hAnsi="Arial" w:cs="Arial"/>
                      <w:color w:val="333333"/>
                      <w:sz w:val="24"/>
                      <w:szCs w:val="24"/>
                    </w:rPr>
                  </w:pPr>
                  <w:r w:rsidRPr="00EA7247">
                    <w:rPr>
                      <w:rFonts w:ascii="Arial" w:eastAsia="Times New Roman" w:hAnsi="Arial" w:cs="Arial"/>
                      <w:color w:val="333333"/>
                      <w:sz w:val="24"/>
                      <w:szCs w:val="24"/>
                    </w:rPr>
                    <w:t xml:space="preserve">Enteric adenovirus </w:t>
                  </w:r>
                </w:p>
                <w:p w:rsidR="00E96A41" w:rsidRPr="00EA7247" w:rsidRDefault="00E96A41" w:rsidP="00E96A41">
                  <w:pPr>
                    <w:numPr>
                      <w:ilvl w:val="0"/>
                      <w:numId w:val="27"/>
                    </w:numPr>
                    <w:spacing w:before="100" w:beforeAutospacing="1" w:after="100" w:afterAutospacing="1" w:line="330" w:lineRule="atLeast"/>
                    <w:rPr>
                      <w:rFonts w:ascii="Arial" w:eastAsia="Times New Roman" w:hAnsi="Arial" w:cs="Arial"/>
                      <w:color w:val="333333"/>
                      <w:sz w:val="24"/>
                      <w:szCs w:val="24"/>
                    </w:rPr>
                  </w:pPr>
                  <w:proofErr w:type="spellStart"/>
                  <w:r w:rsidRPr="00EA7247">
                    <w:rPr>
                      <w:rFonts w:ascii="Arial" w:eastAsia="Times New Roman" w:hAnsi="Arial" w:cs="Arial"/>
                      <w:color w:val="333333"/>
                      <w:sz w:val="24"/>
                      <w:szCs w:val="24"/>
                    </w:rPr>
                    <w:t>Calicivirus</w:t>
                  </w:r>
                  <w:proofErr w:type="spellEnd"/>
                  <w:r w:rsidRPr="00EA7247">
                    <w:rPr>
                      <w:rFonts w:ascii="Arial" w:eastAsia="Times New Roman" w:hAnsi="Arial" w:cs="Arial"/>
                      <w:color w:val="333333"/>
                      <w:sz w:val="24"/>
                      <w:szCs w:val="24"/>
                    </w:rPr>
                    <w:t xml:space="preserve"> </w:t>
                  </w:r>
                </w:p>
                <w:p w:rsidR="00E96A41" w:rsidRPr="00EA7247" w:rsidRDefault="00E96A41" w:rsidP="00E96A41">
                  <w:pPr>
                    <w:numPr>
                      <w:ilvl w:val="0"/>
                      <w:numId w:val="27"/>
                    </w:numPr>
                    <w:spacing w:before="100" w:beforeAutospacing="1" w:after="100" w:afterAutospacing="1" w:line="330" w:lineRule="atLeast"/>
                    <w:rPr>
                      <w:rFonts w:ascii="Arial" w:eastAsia="Times New Roman" w:hAnsi="Arial" w:cs="Arial"/>
                      <w:color w:val="333333"/>
                      <w:sz w:val="24"/>
                      <w:szCs w:val="24"/>
                    </w:rPr>
                  </w:pPr>
                  <w:proofErr w:type="spellStart"/>
                  <w:r w:rsidRPr="00EA7247">
                    <w:rPr>
                      <w:rFonts w:ascii="Arial" w:eastAsia="Times New Roman" w:hAnsi="Arial" w:cs="Arial"/>
                      <w:color w:val="333333"/>
                      <w:sz w:val="24"/>
                      <w:szCs w:val="24"/>
                    </w:rPr>
                    <w:t>Astrovirus</w:t>
                  </w:r>
                  <w:proofErr w:type="spellEnd"/>
                  <w:r w:rsidRPr="00EA7247">
                    <w:rPr>
                      <w:rFonts w:ascii="Arial" w:eastAsia="Times New Roman" w:hAnsi="Arial" w:cs="Arial"/>
                      <w:color w:val="333333"/>
                      <w:sz w:val="24"/>
                      <w:szCs w:val="24"/>
                    </w:rPr>
                    <w:t xml:space="preserve"> </w:t>
                  </w:r>
                </w:p>
              </w:tc>
              <w:tc>
                <w:tcPr>
                  <w:tcW w:w="0" w:type="auto"/>
                  <w:shd w:val="clear" w:color="auto" w:fill="F9F9F9"/>
                  <w:vAlign w:val="center"/>
                  <w:hideMark/>
                </w:tcPr>
                <w:p w:rsidR="00E96A41" w:rsidRPr="00EA7247" w:rsidRDefault="00E96A41" w:rsidP="00E96A41">
                  <w:pPr>
                    <w:numPr>
                      <w:ilvl w:val="0"/>
                      <w:numId w:val="28"/>
                    </w:numPr>
                    <w:spacing w:before="100" w:beforeAutospacing="1" w:after="100" w:afterAutospacing="1" w:line="330" w:lineRule="atLeast"/>
                    <w:rPr>
                      <w:rFonts w:ascii="Arial" w:eastAsia="Times New Roman" w:hAnsi="Arial" w:cs="Arial"/>
                      <w:color w:val="333333"/>
                      <w:sz w:val="24"/>
                      <w:szCs w:val="24"/>
                    </w:rPr>
                  </w:pPr>
                  <w:proofErr w:type="spellStart"/>
                  <w:r w:rsidRPr="00EA7247">
                    <w:rPr>
                      <w:rFonts w:ascii="Arial" w:eastAsia="Times New Roman" w:hAnsi="Arial" w:cs="Arial"/>
                      <w:i/>
                      <w:iCs/>
                      <w:color w:val="333333"/>
                      <w:sz w:val="24"/>
                      <w:szCs w:val="24"/>
                    </w:rPr>
                    <w:t>Shigella</w:t>
                  </w:r>
                  <w:proofErr w:type="spellEnd"/>
                  <w:r w:rsidRPr="00EA7247">
                    <w:rPr>
                      <w:rFonts w:ascii="Arial" w:eastAsia="Times New Roman" w:hAnsi="Arial" w:cs="Arial"/>
                      <w:i/>
                      <w:iCs/>
                      <w:color w:val="333333"/>
                      <w:sz w:val="24"/>
                      <w:szCs w:val="24"/>
                    </w:rPr>
                    <w:t xml:space="preserve"> </w:t>
                  </w:r>
                </w:p>
                <w:p w:rsidR="00E96A41" w:rsidRPr="00EA7247" w:rsidRDefault="00E96A41" w:rsidP="00E96A41">
                  <w:pPr>
                    <w:numPr>
                      <w:ilvl w:val="0"/>
                      <w:numId w:val="28"/>
                    </w:numPr>
                    <w:spacing w:before="100" w:beforeAutospacing="1" w:after="100" w:afterAutospacing="1" w:line="330" w:lineRule="atLeast"/>
                    <w:rPr>
                      <w:rFonts w:ascii="Arial" w:eastAsia="Times New Roman" w:hAnsi="Arial" w:cs="Arial"/>
                      <w:color w:val="333333"/>
                      <w:sz w:val="24"/>
                      <w:szCs w:val="24"/>
                    </w:rPr>
                  </w:pPr>
                  <w:r w:rsidRPr="00EA7247">
                    <w:rPr>
                      <w:rFonts w:ascii="Arial" w:eastAsia="Times New Roman" w:hAnsi="Arial" w:cs="Arial"/>
                      <w:i/>
                      <w:iCs/>
                      <w:color w:val="333333"/>
                      <w:sz w:val="24"/>
                      <w:szCs w:val="24"/>
                    </w:rPr>
                    <w:t xml:space="preserve">Campylobacter </w:t>
                  </w:r>
                </w:p>
                <w:p w:rsidR="00E96A41" w:rsidRPr="00EA7247" w:rsidRDefault="00E96A41" w:rsidP="00E96A41">
                  <w:pPr>
                    <w:numPr>
                      <w:ilvl w:val="0"/>
                      <w:numId w:val="28"/>
                    </w:numPr>
                    <w:spacing w:before="100" w:beforeAutospacing="1" w:after="100" w:afterAutospacing="1" w:line="330" w:lineRule="atLeast"/>
                    <w:rPr>
                      <w:rFonts w:ascii="Arial" w:eastAsia="Times New Roman" w:hAnsi="Arial" w:cs="Arial"/>
                      <w:color w:val="333333"/>
                      <w:sz w:val="24"/>
                      <w:szCs w:val="24"/>
                    </w:rPr>
                  </w:pPr>
                  <w:r w:rsidRPr="00EA7247">
                    <w:rPr>
                      <w:rFonts w:ascii="Arial" w:eastAsia="Times New Roman" w:hAnsi="Arial" w:cs="Arial"/>
                      <w:i/>
                      <w:iCs/>
                      <w:color w:val="333333"/>
                      <w:sz w:val="24"/>
                      <w:szCs w:val="24"/>
                    </w:rPr>
                    <w:t xml:space="preserve">E coli 0157:H7 </w:t>
                  </w:r>
                </w:p>
                <w:p w:rsidR="00E96A41" w:rsidRPr="00EA7247" w:rsidRDefault="00E96A41" w:rsidP="00E96A41">
                  <w:pPr>
                    <w:numPr>
                      <w:ilvl w:val="0"/>
                      <w:numId w:val="28"/>
                    </w:numPr>
                    <w:spacing w:before="100" w:beforeAutospacing="1" w:after="100" w:afterAutospacing="1" w:line="330" w:lineRule="atLeast"/>
                    <w:rPr>
                      <w:rFonts w:ascii="Arial" w:eastAsia="Times New Roman" w:hAnsi="Arial" w:cs="Arial"/>
                      <w:color w:val="333333"/>
                      <w:sz w:val="24"/>
                      <w:szCs w:val="24"/>
                    </w:rPr>
                  </w:pPr>
                  <w:r w:rsidRPr="00EA7247">
                    <w:rPr>
                      <w:rFonts w:ascii="Arial" w:eastAsia="Times New Roman" w:hAnsi="Arial" w:cs="Arial"/>
                      <w:i/>
                      <w:iCs/>
                      <w:color w:val="333333"/>
                      <w:sz w:val="24"/>
                      <w:szCs w:val="24"/>
                    </w:rPr>
                    <w:t>Salmonella</w:t>
                  </w:r>
                  <w:r w:rsidRPr="00EA7247">
                    <w:rPr>
                      <w:rFonts w:ascii="Arial" w:eastAsia="Times New Roman" w:hAnsi="Arial" w:cs="Arial"/>
                      <w:color w:val="333333"/>
                      <w:sz w:val="24"/>
                      <w:szCs w:val="24"/>
                    </w:rPr>
                    <w:t xml:space="preserve"> </w:t>
                  </w:r>
                </w:p>
                <w:p w:rsidR="00E96A41" w:rsidRPr="00EA7247" w:rsidRDefault="00E96A41" w:rsidP="00E96A41">
                  <w:pPr>
                    <w:numPr>
                      <w:ilvl w:val="0"/>
                      <w:numId w:val="28"/>
                    </w:numPr>
                    <w:spacing w:before="100" w:beforeAutospacing="1" w:after="100" w:afterAutospacing="1" w:line="330" w:lineRule="atLeast"/>
                    <w:rPr>
                      <w:rFonts w:ascii="Arial" w:eastAsia="Times New Roman" w:hAnsi="Arial" w:cs="Arial"/>
                      <w:color w:val="333333"/>
                      <w:sz w:val="24"/>
                      <w:szCs w:val="24"/>
                    </w:rPr>
                  </w:pPr>
                  <w:r w:rsidRPr="00EA7247">
                    <w:rPr>
                      <w:rFonts w:ascii="Arial" w:eastAsia="Times New Roman" w:hAnsi="Arial" w:cs="Arial"/>
                      <w:i/>
                      <w:iCs/>
                      <w:color w:val="333333"/>
                      <w:sz w:val="24"/>
                      <w:szCs w:val="24"/>
                    </w:rPr>
                    <w:t xml:space="preserve">C </w:t>
                  </w:r>
                  <w:proofErr w:type="spellStart"/>
                  <w:r w:rsidRPr="00EA7247">
                    <w:rPr>
                      <w:rFonts w:ascii="Arial" w:eastAsia="Times New Roman" w:hAnsi="Arial" w:cs="Arial"/>
                      <w:i/>
                      <w:iCs/>
                      <w:color w:val="333333"/>
                      <w:sz w:val="24"/>
                      <w:szCs w:val="24"/>
                    </w:rPr>
                    <w:t>difficile</w:t>
                  </w:r>
                  <w:proofErr w:type="spellEnd"/>
                  <w:r w:rsidRPr="00EA7247">
                    <w:rPr>
                      <w:rFonts w:ascii="Arial" w:eastAsia="Times New Roman" w:hAnsi="Arial" w:cs="Arial"/>
                      <w:color w:val="333333"/>
                      <w:sz w:val="24"/>
                      <w:szCs w:val="24"/>
                    </w:rPr>
                    <w:t xml:space="preserve"> </w:t>
                  </w:r>
                </w:p>
                <w:p w:rsidR="00E96A41" w:rsidRPr="00EA7247" w:rsidRDefault="00E96A41" w:rsidP="00E96A41">
                  <w:pPr>
                    <w:numPr>
                      <w:ilvl w:val="0"/>
                      <w:numId w:val="28"/>
                    </w:numPr>
                    <w:spacing w:before="100" w:beforeAutospacing="1" w:after="100" w:afterAutospacing="1" w:line="330" w:lineRule="atLeast"/>
                    <w:rPr>
                      <w:rFonts w:ascii="Arial" w:eastAsia="Times New Roman" w:hAnsi="Arial" w:cs="Arial"/>
                      <w:color w:val="333333"/>
                      <w:sz w:val="24"/>
                      <w:szCs w:val="24"/>
                    </w:rPr>
                  </w:pPr>
                  <w:proofErr w:type="spellStart"/>
                  <w:r w:rsidRPr="00EA7247">
                    <w:rPr>
                      <w:rFonts w:ascii="Arial" w:eastAsia="Times New Roman" w:hAnsi="Arial" w:cs="Arial"/>
                      <w:i/>
                      <w:iCs/>
                      <w:color w:val="333333"/>
                      <w:sz w:val="24"/>
                      <w:szCs w:val="24"/>
                    </w:rPr>
                    <w:t>Aeromonas</w:t>
                  </w:r>
                  <w:proofErr w:type="spellEnd"/>
                  <w:r w:rsidRPr="00EA7247">
                    <w:rPr>
                      <w:rFonts w:ascii="Arial" w:eastAsia="Times New Roman" w:hAnsi="Arial" w:cs="Arial"/>
                      <w:color w:val="333333"/>
                      <w:sz w:val="24"/>
                      <w:szCs w:val="24"/>
                    </w:rPr>
                    <w:t xml:space="preserve"> </w:t>
                  </w:r>
                </w:p>
              </w:tc>
              <w:tc>
                <w:tcPr>
                  <w:tcW w:w="0" w:type="auto"/>
                  <w:shd w:val="clear" w:color="auto" w:fill="F9F9F9"/>
                  <w:vAlign w:val="center"/>
                  <w:hideMark/>
                </w:tcPr>
                <w:p w:rsidR="00E96A41" w:rsidRPr="00EA7247" w:rsidRDefault="00E96A41" w:rsidP="00E96A41">
                  <w:pPr>
                    <w:numPr>
                      <w:ilvl w:val="0"/>
                      <w:numId w:val="29"/>
                    </w:numPr>
                    <w:spacing w:before="100" w:beforeAutospacing="1" w:after="100" w:afterAutospacing="1" w:line="330" w:lineRule="atLeast"/>
                    <w:rPr>
                      <w:rFonts w:ascii="Arial" w:eastAsia="Times New Roman" w:hAnsi="Arial" w:cs="Arial"/>
                      <w:color w:val="333333"/>
                      <w:sz w:val="24"/>
                      <w:szCs w:val="24"/>
                    </w:rPr>
                  </w:pPr>
                  <w:r w:rsidRPr="00EA7247">
                    <w:rPr>
                      <w:rFonts w:ascii="Arial" w:eastAsia="Times New Roman" w:hAnsi="Arial" w:cs="Arial"/>
                      <w:i/>
                      <w:iCs/>
                      <w:color w:val="333333"/>
                      <w:sz w:val="24"/>
                      <w:szCs w:val="24"/>
                    </w:rPr>
                    <w:t xml:space="preserve">Giardia </w:t>
                  </w:r>
                  <w:proofErr w:type="spellStart"/>
                  <w:r w:rsidRPr="00EA7247">
                    <w:rPr>
                      <w:rFonts w:ascii="Arial" w:eastAsia="Times New Roman" w:hAnsi="Arial" w:cs="Arial"/>
                      <w:i/>
                      <w:iCs/>
                      <w:color w:val="333333"/>
                      <w:sz w:val="24"/>
                      <w:szCs w:val="24"/>
                    </w:rPr>
                    <w:t>lamblia</w:t>
                  </w:r>
                  <w:proofErr w:type="spellEnd"/>
                  <w:r w:rsidRPr="00EA7247">
                    <w:rPr>
                      <w:rFonts w:ascii="Arial" w:eastAsia="Times New Roman" w:hAnsi="Arial" w:cs="Arial"/>
                      <w:color w:val="333333"/>
                      <w:sz w:val="24"/>
                      <w:szCs w:val="24"/>
                    </w:rPr>
                    <w:t xml:space="preserve"> </w:t>
                  </w:r>
                </w:p>
                <w:p w:rsidR="00E96A41" w:rsidRPr="00EA7247" w:rsidRDefault="00E96A41" w:rsidP="00E96A41">
                  <w:pPr>
                    <w:numPr>
                      <w:ilvl w:val="0"/>
                      <w:numId w:val="29"/>
                    </w:numPr>
                    <w:spacing w:before="100" w:beforeAutospacing="1" w:after="100" w:afterAutospacing="1" w:line="330" w:lineRule="atLeast"/>
                    <w:rPr>
                      <w:rFonts w:ascii="Arial" w:eastAsia="Times New Roman" w:hAnsi="Arial" w:cs="Arial"/>
                      <w:color w:val="333333"/>
                      <w:sz w:val="24"/>
                      <w:szCs w:val="24"/>
                    </w:rPr>
                  </w:pPr>
                  <w:r w:rsidRPr="00EA7247">
                    <w:rPr>
                      <w:rFonts w:ascii="Arial" w:eastAsia="Times New Roman" w:hAnsi="Arial" w:cs="Arial"/>
                      <w:i/>
                      <w:iCs/>
                      <w:color w:val="333333"/>
                      <w:sz w:val="24"/>
                      <w:szCs w:val="24"/>
                    </w:rPr>
                    <w:t>Cryptosporidium</w:t>
                  </w:r>
                  <w:r w:rsidRPr="00EA7247">
                    <w:rPr>
                      <w:rFonts w:ascii="Arial" w:eastAsia="Times New Roman" w:hAnsi="Arial" w:cs="Arial"/>
                      <w:color w:val="333333"/>
                      <w:sz w:val="24"/>
                      <w:szCs w:val="24"/>
                    </w:rPr>
                    <w:t xml:space="preserve"> </w:t>
                  </w:r>
                </w:p>
                <w:p w:rsidR="00E96A41" w:rsidRPr="00EA7247" w:rsidRDefault="00E96A41" w:rsidP="00E96A41">
                  <w:pPr>
                    <w:numPr>
                      <w:ilvl w:val="0"/>
                      <w:numId w:val="29"/>
                    </w:numPr>
                    <w:spacing w:before="100" w:beforeAutospacing="1" w:after="100" w:afterAutospacing="1" w:line="330" w:lineRule="atLeast"/>
                    <w:rPr>
                      <w:rFonts w:ascii="Arial" w:eastAsia="Times New Roman" w:hAnsi="Arial" w:cs="Arial"/>
                      <w:color w:val="333333"/>
                      <w:sz w:val="24"/>
                      <w:szCs w:val="24"/>
                    </w:rPr>
                  </w:pPr>
                  <w:proofErr w:type="spellStart"/>
                  <w:r w:rsidRPr="00EA7247">
                    <w:rPr>
                      <w:rFonts w:ascii="Arial" w:eastAsia="Times New Roman" w:hAnsi="Arial" w:cs="Arial"/>
                      <w:i/>
                      <w:iCs/>
                      <w:color w:val="333333"/>
                      <w:sz w:val="24"/>
                      <w:szCs w:val="24"/>
                    </w:rPr>
                    <w:t>Enterobius</w:t>
                  </w:r>
                  <w:proofErr w:type="spellEnd"/>
                  <w:r w:rsidRPr="00EA7247">
                    <w:rPr>
                      <w:rFonts w:ascii="Arial" w:eastAsia="Times New Roman" w:hAnsi="Arial" w:cs="Arial"/>
                      <w:i/>
                      <w:iCs/>
                      <w:color w:val="333333"/>
                      <w:sz w:val="24"/>
                      <w:szCs w:val="24"/>
                    </w:rPr>
                    <w:t xml:space="preserve"> </w:t>
                  </w:r>
                  <w:proofErr w:type="spellStart"/>
                  <w:r w:rsidRPr="00EA7247">
                    <w:rPr>
                      <w:rFonts w:ascii="Arial" w:eastAsia="Times New Roman" w:hAnsi="Arial" w:cs="Arial"/>
                      <w:i/>
                      <w:iCs/>
                      <w:color w:val="333333"/>
                      <w:sz w:val="24"/>
                      <w:szCs w:val="24"/>
                    </w:rPr>
                    <w:t>vermicularis</w:t>
                  </w:r>
                  <w:proofErr w:type="spellEnd"/>
                  <w:r w:rsidRPr="00EA7247">
                    <w:rPr>
                      <w:rFonts w:ascii="Arial" w:eastAsia="Times New Roman" w:hAnsi="Arial" w:cs="Arial"/>
                      <w:color w:val="333333"/>
                      <w:sz w:val="24"/>
                      <w:szCs w:val="24"/>
                    </w:rPr>
                    <w:t xml:space="preserve"> </w:t>
                  </w:r>
                </w:p>
              </w:tc>
            </w:tr>
            <w:tr w:rsidR="00E96A41" w:rsidRPr="00EA7247" w:rsidTr="00645260">
              <w:trPr>
                <w:trHeight w:val="1590"/>
                <w:tblCellSpacing w:w="30" w:type="dxa"/>
              </w:trPr>
              <w:tc>
                <w:tcPr>
                  <w:tcW w:w="4065" w:type="dxa"/>
                  <w:shd w:val="clear" w:color="auto" w:fill="F4F4FF"/>
                  <w:vAlign w:val="center"/>
                  <w:hideMark/>
                </w:tcPr>
                <w:p w:rsidR="00E96A41" w:rsidRPr="00EA7247" w:rsidRDefault="00E96A41" w:rsidP="00645260">
                  <w:pPr>
                    <w:spacing w:after="0" w:line="330" w:lineRule="atLeast"/>
                    <w:jc w:val="center"/>
                    <w:rPr>
                      <w:rFonts w:ascii="Arial" w:eastAsia="Times New Roman" w:hAnsi="Arial" w:cs="Arial"/>
                      <w:color w:val="333333"/>
                      <w:sz w:val="24"/>
                      <w:szCs w:val="24"/>
                    </w:rPr>
                  </w:pPr>
                  <w:r w:rsidRPr="00EA7247">
                    <w:rPr>
                      <w:rFonts w:ascii="Arial" w:eastAsia="Times New Roman" w:hAnsi="Arial" w:cs="Arial"/>
                      <w:b/>
                      <w:bCs/>
                      <w:color w:val="333333"/>
                      <w:sz w:val="24"/>
                      <w:szCs w:val="24"/>
                    </w:rPr>
                    <w:t xml:space="preserve">Respiratory-airborne transmission </w:t>
                  </w:r>
                </w:p>
              </w:tc>
              <w:tc>
                <w:tcPr>
                  <w:tcW w:w="3090" w:type="dxa"/>
                  <w:shd w:val="clear" w:color="auto" w:fill="F4F4FF"/>
                  <w:vAlign w:val="center"/>
                  <w:hideMark/>
                </w:tcPr>
                <w:p w:rsidR="00E96A41" w:rsidRPr="00EA7247" w:rsidRDefault="00E96A41" w:rsidP="00E96A41">
                  <w:pPr>
                    <w:numPr>
                      <w:ilvl w:val="0"/>
                      <w:numId w:val="30"/>
                    </w:numPr>
                    <w:spacing w:before="100" w:beforeAutospacing="1" w:after="100" w:afterAutospacing="1" w:line="330" w:lineRule="atLeast"/>
                    <w:rPr>
                      <w:rFonts w:ascii="Arial" w:eastAsia="Times New Roman" w:hAnsi="Arial" w:cs="Arial"/>
                      <w:color w:val="333333"/>
                      <w:sz w:val="24"/>
                      <w:szCs w:val="24"/>
                    </w:rPr>
                  </w:pPr>
                  <w:r w:rsidRPr="00EA7247">
                    <w:rPr>
                      <w:rFonts w:ascii="Arial" w:eastAsia="Times New Roman" w:hAnsi="Arial" w:cs="Arial"/>
                      <w:color w:val="333333"/>
                      <w:sz w:val="24"/>
                      <w:szCs w:val="24"/>
                    </w:rPr>
                    <w:t xml:space="preserve">Influenza </w:t>
                  </w:r>
                </w:p>
                <w:p w:rsidR="00E96A41" w:rsidRPr="00EA7247" w:rsidRDefault="00E96A41" w:rsidP="00E96A41">
                  <w:pPr>
                    <w:numPr>
                      <w:ilvl w:val="0"/>
                      <w:numId w:val="30"/>
                    </w:numPr>
                    <w:spacing w:before="100" w:beforeAutospacing="1" w:after="100" w:afterAutospacing="1" w:line="330" w:lineRule="atLeast"/>
                    <w:rPr>
                      <w:rFonts w:ascii="Arial" w:eastAsia="Times New Roman" w:hAnsi="Arial" w:cs="Arial"/>
                      <w:color w:val="333333"/>
                      <w:sz w:val="24"/>
                      <w:szCs w:val="24"/>
                    </w:rPr>
                  </w:pPr>
                  <w:r w:rsidRPr="00EA7247">
                    <w:rPr>
                      <w:rFonts w:ascii="Arial" w:eastAsia="Times New Roman" w:hAnsi="Arial" w:cs="Arial"/>
                      <w:color w:val="333333"/>
                      <w:sz w:val="24"/>
                      <w:szCs w:val="24"/>
                    </w:rPr>
                    <w:t xml:space="preserve">Varicella Zoster </w:t>
                  </w:r>
                </w:p>
                <w:p w:rsidR="00E96A41" w:rsidRPr="00EA7247" w:rsidRDefault="00E96A41" w:rsidP="00E96A41">
                  <w:pPr>
                    <w:numPr>
                      <w:ilvl w:val="0"/>
                      <w:numId w:val="30"/>
                    </w:numPr>
                    <w:spacing w:before="100" w:beforeAutospacing="1" w:after="100" w:afterAutospacing="1" w:line="330" w:lineRule="atLeast"/>
                    <w:rPr>
                      <w:rFonts w:ascii="Arial" w:eastAsia="Times New Roman" w:hAnsi="Arial" w:cs="Arial"/>
                      <w:color w:val="333333"/>
                      <w:sz w:val="24"/>
                      <w:szCs w:val="24"/>
                    </w:rPr>
                  </w:pPr>
                  <w:r w:rsidRPr="00EA7247">
                    <w:rPr>
                      <w:rFonts w:ascii="Arial" w:eastAsia="Times New Roman" w:hAnsi="Arial" w:cs="Arial"/>
                      <w:color w:val="333333"/>
                      <w:sz w:val="24"/>
                      <w:szCs w:val="24"/>
                    </w:rPr>
                    <w:t xml:space="preserve">Measles </w:t>
                  </w:r>
                </w:p>
              </w:tc>
              <w:tc>
                <w:tcPr>
                  <w:tcW w:w="0" w:type="auto"/>
                  <w:shd w:val="clear" w:color="auto" w:fill="F4F4FF"/>
                  <w:vAlign w:val="center"/>
                  <w:hideMark/>
                </w:tcPr>
                <w:p w:rsidR="00E96A41" w:rsidRPr="00EA7247" w:rsidRDefault="00E96A41" w:rsidP="00E96A41">
                  <w:pPr>
                    <w:numPr>
                      <w:ilvl w:val="0"/>
                      <w:numId w:val="31"/>
                    </w:numPr>
                    <w:spacing w:before="100" w:beforeAutospacing="1" w:after="100" w:afterAutospacing="1" w:line="330" w:lineRule="atLeast"/>
                    <w:rPr>
                      <w:rFonts w:ascii="Arial" w:eastAsia="Times New Roman" w:hAnsi="Arial" w:cs="Arial"/>
                      <w:color w:val="333333"/>
                      <w:sz w:val="24"/>
                      <w:szCs w:val="24"/>
                    </w:rPr>
                  </w:pPr>
                  <w:r w:rsidRPr="00EA7247">
                    <w:rPr>
                      <w:rFonts w:ascii="Arial" w:eastAsia="Times New Roman" w:hAnsi="Arial" w:cs="Arial"/>
                      <w:i/>
                      <w:iCs/>
                      <w:color w:val="333333"/>
                      <w:sz w:val="24"/>
                      <w:szCs w:val="24"/>
                    </w:rPr>
                    <w:t>M tuberculosis</w:t>
                  </w:r>
                  <w:r w:rsidRPr="00EA7247">
                    <w:rPr>
                      <w:rFonts w:ascii="Arial" w:eastAsia="Times New Roman" w:hAnsi="Arial" w:cs="Arial"/>
                      <w:color w:val="333333"/>
                      <w:sz w:val="24"/>
                      <w:szCs w:val="24"/>
                    </w:rPr>
                    <w:t xml:space="preserve"> </w:t>
                  </w:r>
                </w:p>
              </w:tc>
              <w:tc>
                <w:tcPr>
                  <w:tcW w:w="0" w:type="auto"/>
                  <w:shd w:val="clear" w:color="auto" w:fill="F4F4FF"/>
                  <w:vAlign w:val="center"/>
                  <w:hideMark/>
                </w:tcPr>
                <w:p w:rsidR="00E96A41" w:rsidRPr="00EA7247" w:rsidRDefault="00E96A41" w:rsidP="00645260">
                  <w:pPr>
                    <w:spacing w:after="0" w:line="330" w:lineRule="atLeast"/>
                    <w:rPr>
                      <w:rFonts w:ascii="Arial" w:eastAsia="Times New Roman" w:hAnsi="Arial" w:cs="Arial"/>
                      <w:color w:val="333333"/>
                      <w:sz w:val="24"/>
                      <w:szCs w:val="24"/>
                    </w:rPr>
                  </w:pPr>
                  <w:r w:rsidRPr="00EA7247">
                    <w:rPr>
                      <w:rFonts w:ascii="Arial" w:eastAsia="Times New Roman" w:hAnsi="Arial" w:cs="Arial"/>
                      <w:color w:val="333333"/>
                      <w:sz w:val="24"/>
                      <w:szCs w:val="24"/>
                    </w:rPr>
                    <w:t> </w:t>
                  </w:r>
                </w:p>
              </w:tc>
            </w:tr>
            <w:tr w:rsidR="00E96A41" w:rsidRPr="00EA7247" w:rsidTr="00645260">
              <w:trPr>
                <w:tblCellSpacing w:w="30" w:type="dxa"/>
              </w:trPr>
              <w:tc>
                <w:tcPr>
                  <w:tcW w:w="4065" w:type="dxa"/>
                  <w:shd w:val="clear" w:color="auto" w:fill="F9F9F9"/>
                  <w:vAlign w:val="center"/>
                  <w:hideMark/>
                </w:tcPr>
                <w:p w:rsidR="00E96A41" w:rsidRPr="00EA7247" w:rsidRDefault="00E96A41" w:rsidP="00645260">
                  <w:pPr>
                    <w:spacing w:after="0" w:line="330" w:lineRule="atLeast"/>
                    <w:jc w:val="center"/>
                    <w:rPr>
                      <w:rFonts w:ascii="Arial" w:eastAsia="Times New Roman" w:hAnsi="Arial" w:cs="Arial"/>
                      <w:color w:val="333333"/>
                      <w:sz w:val="24"/>
                      <w:szCs w:val="24"/>
                    </w:rPr>
                  </w:pPr>
                  <w:r w:rsidRPr="00EA7247">
                    <w:rPr>
                      <w:rFonts w:ascii="Arial" w:eastAsia="Times New Roman" w:hAnsi="Arial" w:cs="Arial"/>
                      <w:b/>
                      <w:bCs/>
                      <w:color w:val="333333"/>
                      <w:sz w:val="24"/>
                      <w:szCs w:val="24"/>
                    </w:rPr>
                    <w:t>Respiratory-droplet transmission</w:t>
                  </w:r>
                </w:p>
              </w:tc>
              <w:tc>
                <w:tcPr>
                  <w:tcW w:w="3090" w:type="dxa"/>
                  <w:shd w:val="clear" w:color="auto" w:fill="F9F9F9"/>
                  <w:vAlign w:val="center"/>
                  <w:hideMark/>
                </w:tcPr>
                <w:p w:rsidR="00E96A41" w:rsidRPr="00EA7247" w:rsidRDefault="00E96A41" w:rsidP="00E96A41">
                  <w:pPr>
                    <w:numPr>
                      <w:ilvl w:val="0"/>
                      <w:numId w:val="32"/>
                    </w:numPr>
                    <w:spacing w:before="100" w:beforeAutospacing="1" w:after="100" w:afterAutospacing="1" w:line="330" w:lineRule="atLeast"/>
                    <w:rPr>
                      <w:rFonts w:ascii="Arial" w:eastAsia="Times New Roman" w:hAnsi="Arial" w:cs="Arial"/>
                      <w:color w:val="333333"/>
                      <w:sz w:val="24"/>
                      <w:szCs w:val="24"/>
                    </w:rPr>
                  </w:pPr>
                  <w:r w:rsidRPr="00EA7247">
                    <w:rPr>
                      <w:rFonts w:ascii="Arial" w:eastAsia="Times New Roman" w:hAnsi="Arial" w:cs="Arial"/>
                      <w:color w:val="333333"/>
                      <w:sz w:val="24"/>
                      <w:szCs w:val="24"/>
                    </w:rPr>
                    <w:t xml:space="preserve">Influenza </w:t>
                  </w:r>
                </w:p>
                <w:p w:rsidR="00E96A41" w:rsidRPr="00EA7247" w:rsidRDefault="00E96A41" w:rsidP="00E96A41">
                  <w:pPr>
                    <w:numPr>
                      <w:ilvl w:val="0"/>
                      <w:numId w:val="32"/>
                    </w:numPr>
                    <w:spacing w:before="100" w:beforeAutospacing="1" w:after="100" w:afterAutospacing="1" w:line="330" w:lineRule="atLeast"/>
                    <w:rPr>
                      <w:rFonts w:ascii="Arial" w:eastAsia="Times New Roman" w:hAnsi="Arial" w:cs="Arial"/>
                      <w:color w:val="333333"/>
                      <w:sz w:val="24"/>
                      <w:szCs w:val="24"/>
                    </w:rPr>
                  </w:pPr>
                  <w:r w:rsidRPr="00EA7247">
                    <w:rPr>
                      <w:rFonts w:ascii="Arial" w:eastAsia="Times New Roman" w:hAnsi="Arial" w:cs="Arial"/>
                      <w:color w:val="333333"/>
                      <w:sz w:val="24"/>
                      <w:szCs w:val="24"/>
                    </w:rPr>
                    <w:t xml:space="preserve">Adenovirus </w:t>
                  </w:r>
                </w:p>
                <w:p w:rsidR="00E96A41" w:rsidRPr="00EA7247" w:rsidRDefault="00E96A41" w:rsidP="00E96A41">
                  <w:pPr>
                    <w:numPr>
                      <w:ilvl w:val="0"/>
                      <w:numId w:val="32"/>
                    </w:numPr>
                    <w:spacing w:before="100" w:beforeAutospacing="1" w:after="100" w:afterAutospacing="1" w:line="330" w:lineRule="atLeast"/>
                    <w:rPr>
                      <w:rFonts w:ascii="Arial" w:eastAsia="Times New Roman" w:hAnsi="Arial" w:cs="Arial"/>
                      <w:color w:val="333333"/>
                      <w:sz w:val="24"/>
                      <w:szCs w:val="24"/>
                    </w:rPr>
                  </w:pPr>
                  <w:proofErr w:type="spellStart"/>
                  <w:r w:rsidRPr="00EA7247">
                    <w:rPr>
                      <w:rFonts w:ascii="Arial" w:eastAsia="Times New Roman" w:hAnsi="Arial" w:cs="Arial"/>
                      <w:color w:val="333333"/>
                      <w:sz w:val="24"/>
                      <w:szCs w:val="24"/>
                    </w:rPr>
                    <w:t>Repiratory</w:t>
                  </w:r>
                  <w:proofErr w:type="spellEnd"/>
                  <w:r w:rsidRPr="00EA7247">
                    <w:rPr>
                      <w:rFonts w:ascii="Arial" w:eastAsia="Times New Roman" w:hAnsi="Arial" w:cs="Arial"/>
                      <w:color w:val="333333"/>
                      <w:sz w:val="24"/>
                      <w:szCs w:val="24"/>
                    </w:rPr>
                    <w:t xml:space="preserve"> Syncytial Virus (RSV) </w:t>
                  </w:r>
                </w:p>
                <w:p w:rsidR="00E96A41" w:rsidRPr="00EA7247" w:rsidRDefault="00E96A41" w:rsidP="00E96A41">
                  <w:pPr>
                    <w:numPr>
                      <w:ilvl w:val="0"/>
                      <w:numId w:val="32"/>
                    </w:numPr>
                    <w:spacing w:before="100" w:beforeAutospacing="1" w:after="100" w:afterAutospacing="1" w:line="330" w:lineRule="atLeast"/>
                    <w:rPr>
                      <w:rFonts w:ascii="Arial" w:eastAsia="Times New Roman" w:hAnsi="Arial" w:cs="Arial"/>
                      <w:color w:val="333333"/>
                      <w:sz w:val="24"/>
                      <w:szCs w:val="24"/>
                    </w:rPr>
                  </w:pPr>
                  <w:r w:rsidRPr="00EA7247">
                    <w:rPr>
                      <w:rFonts w:ascii="Arial" w:eastAsia="Times New Roman" w:hAnsi="Arial" w:cs="Arial"/>
                      <w:color w:val="333333"/>
                      <w:sz w:val="24"/>
                      <w:szCs w:val="24"/>
                    </w:rPr>
                    <w:t xml:space="preserve">Measles </w:t>
                  </w:r>
                </w:p>
                <w:p w:rsidR="00E96A41" w:rsidRPr="00EA7247" w:rsidRDefault="00E96A41" w:rsidP="00E96A41">
                  <w:pPr>
                    <w:numPr>
                      <w:ilvl w:val="0"/>
                      <w:numId w:val="32"/>
                    </w:numPr>
                    <w:spacing w:before="100" w:beforeAutospacing="1" w:after="100" w:afterAutospacing="1" w:line="330" w:lineRule="atLeast"/>
                    <w:rPr>
                      <w:rFonts w:ascii="Arial" w:eastAsia="Times New Roman" w:hAnsi="Arial" w:cs="Arial"/>
                      <w:color w:val="333333"/>
                      <w:sz w:val="24"/>
                      <w:szCs w:val="24"/>
                    </w:rPr>
                  </w:pPr>
                  <w:r w:rsidRPr="00EA7247">
                    <w:rPr>
                      <w:rFonts w:ascii="Arial" w:eastAsia="Times New Roman" w:hAnsi="Arial" w:cs="Arial"/>
                      <w:color w:val="333333"/>
                      <w:sz w:val="24"/>
                      <w:szCs w:val="24"/>
                    </w:rPr>
                    <w:t xml:space="preserve">Rhinovirus (common cold) </w:t>
                  </w:r>
                </w:p>
                <w:p w:rsidR="00E96A41" w:rsidRPr="00EA7247" w:rsidRDefault="00E96A41" w:rsidP="00E96A41">
                  <w:pPr>
                    <w:numPr>
                      <w:ilvl w:val="0"/>
                      <w:numId w:val="32"/>
                    </w:numPr>
                    <w:spacing w:before="100" w:beforeAutospacing="1" w:after="100" w:afterAutospacing="1" w:line="330" w:lineRule="atLeast"/>
                    <w:rPr>
                      <w:rFonts w:ascii="Arial" w:eastAsia="Times New Roman" w:hAnsi="Arial" w:cs="Arial"/>
                      <w:color w:val="333333"/>
                      <w:sz w:val="24"/>
                      <w:szCs w:val="24"/>
                    </w:rPr>
                  </w:pPr>
                  <w:r w:rsidRPr="00EA7247">
                    <w:rPr>
                      <w:rFonts w:ascii="Arial" w:eastAsia="Times New Roman" w:hAnsi="Arial" w:cs="Arial"/>
                      <w:color w:val="333333"/>
                      <w:sz w:val="24"/>
                      <w:szCs w:val="24"/>
                    </w:rPr>
                    <w:t xml:space="preserve">Parvovirus B19 </w:t>
                  </w:r>
                </w:p>
                <w:p w:rsidR="00E96A41" w:rsidRPr="00EA7247" w:rsidRDefault="00E96A41" w:rsidP="00E96A41">
                  <w:pPr>
                    <w:numPr>
                      <w:ilvl w:val="0"/>
                      <w:numId w:val="32"/>
                    </w:numPr>
                    <w:spacing w:before="100" w:beforeAutospacing="1" w:after="100" w:afterAutospacing="1" w:line="330" w:lineRule="atLeast"/>
                    <w:rPr>
                      <w:rFonts w:ascii="Arial" w:eastAsia="Times New Roman" w:hAnsi="Arial" w:cs="Arial"/>
                      <w:color w:val="333333"/>
                      <w:sz w:val="24"/>
                      <w:szCs w:val="24"/>
                    </w:rPr>
                  </w:pPr>
                  <w:r w:rsidRPr="00EA7247">
                    <w:rPr>
                      <w:rFonts w:ascii="Arial" w:eastAsia="Times New Roman" w:hAnsi="Arial" w:cs="Arial"/>
                      <w:color w:val="333333"/>
                      <w:sz w:val="24"/>
                      <w:szCs w:val="24"/>
                    </w:rPr>
                    <w:t xml:space="preserve">Mumps </w:t>
                  </w:r>
                </w:p>
                <w:p w:rsidR="00E96A41" w:rsidRPr="00EA7247" w:rsidRDefault="00E96A41" w:rsidP="00E96A41">
                  <w:pPr>
                    <w:numPr>
                      <w:ilvl w:val="0"/>
                      <w:numId w:val="32"/>
                    </w:numPr>
                    <w:spacing w:before="100" w:beforeAutospacing="1" w:after="100" w:afterAutospacing="1" w:line="330" w:lineRule="atLeast"/>
                    <w:rPr>
                      <w:rFonts w:ascii="Arial" w:eastAsia="Times New Roman" w:hAnsi="Arial" w:cs="Arial"/>
                      <w:color w:val="333333"/>
                      <w:sz w:val="24"/>
                      <w:szCs w:val="24"/>
                    </w:rPr>
                  </w:pPr>
                  <w:r w:rsidRPr="00EA7247">
                    <w:rPr>
                      <w:rFonts w:ascii="Arial" w:eastAsia="Times New Roman" w:hAnsi="Arial" w:cs="Arial"/>
                      <w:color w:val="333333"/>
                      <w:sz w:val="24"/>
                      <w:szCs w:val="24"/>
                    </w:rPr>
                    <w:t xml:space="preserve">Rubella </w:t>
                  </w:r>
                </w:p>
              </w:tc>
              <w:tc>
                <w:tcPr>
                  <w:tcW w:w="0" w:type="auto"/>
                  <w:shd w:val="clear" w:color="auto" w:fill="F9F9F9"/>
                  <w:vAlign w:val="center"/>
                  <w:hideMark/>
                </w:tcPr>
                <w:p w:rsidR="00E96A41" w:rsidRPr="00EA7247" w:rsidRDefault="00E96A41" w:rsidP="00E96A41">
                  <w:pPr>
                    <w:numPr>
                      <w:ilvl w:val="0"/>
                      <w:numId w:val="33"/>
                    </w:numPr>
                    <w:spacing w:before="100" w:beforeAutospacing="1" w:after="100" w:afterAutospacing="1" w:line="330" w:lineRule="atLeast"/>
                    <w:rPr>
                      <w:rFonts w:ascii="Arial" w:eastAsia="Times New Roman" w:hAnsi="Arial" w:cs="Arial"/>
                      <w:color w:val="333333"/>
                      <w:sz w:val="24"/>
                      <w:szCs w:val="24"/>
                    </w:rPr>
                  </w:pPr>
                  <w:proofErr w:type="spellStart"/>
                  <w:r w:rsidRPr="00EA7247">
                    <w:rPr>
                      <w:rFonts w:ascii="Arial" w:eastAsia="Times New Roman" w:hAnsi="Arial" w:cs="Arial"/>
                      <w:i/>
                      <w:iCs/>
                      <w:color w:val="333333"/>
                      <w:sz w:val="24"/>
                      <w:szCs w:val="24"/>
                    </w:rPr>
                    <w:t>Haemophilus</w:t>
                  </w:r>
                  <w:proofErr w:type="spellEnd"/>
                  <w:r w:rsidRPr="00EA7247">
                    <w:rPr>
                      <w:rFonts w:ascii="Arial" w:eastAsia="Times New Roman" w:hAnsi="Arial" w:cs="Arial"/>
                      <w:i/>
                      <w:iCs/>
                      <w:color w:val="333333"/>
                      <w:sz w:val="24"/>
                      <w:szCs w:val="24"/>
                    </w:rPr>
                    <w:t xml:space="preserve"> </w:t>
                  </w:r>
                  <w:proofErr w:type="spellStart"/>
                  <w:r w:rsidRPr="00EA7247">
                    <w:rPr>
                      <w:rFonts w:ascii="Arial" w:eastAsia="Times New Roman" w:hAnsi="Arial" w:cs="Arial"/>
                      <w:i/>
                      <w:iCs/>
                      <w:color w:val="333333"/>
                      <w:sz w:val="24"/>
                      <w:szCs w:val="24"/>
                    </w:rPr>
                    <w:t>influenzae</w:t>
                  </w:r>
                  <w:proofErr w:type="spellEnd"/>
                  <w:r w:rsidRPr="00EA7247">
                    <w:rPr>
                      <w:rFonts w:ascii="Arial" w:eastAsia="Times New Roman" w:hAnsi="Arial" w:cs="Arial"/>
                      <w:color w:val="333333"/>
                      <w:sz w:val="24"/>
                      <w:szCs w:val="24"/>
                    </w:rPr>
                    <w:t xml:space="preserve"> </w:t>
                  </w:r>
                </w:p>
                <w:p w:rsidR="00E96A41" w:rsidRPr="00EA7247" w:rsidRDefault="00E96A41" w:rsidP="00E96A41">
                  <w:pPr>
                    <w:numPr>
                      <w:ilvl w:val="0"/>
                      <w:numId w:val="33"/>
                    </w:numPr>
                    <w:spacing w:before="100" w:beforeAutospacing="1" w:after="100" w:afterAutospacing="1" w:line="330" w:lineRule="atLeast"/>
                    <w:rPr>
                      <w:rFonts w:ascii="Arial" w:eastAsia="Times New Roman" w:hAnsi="Arial" w:cs="Arial"/>
                      <w:color w:val="333333"/>
                      <w:sz w:val="24"/>
                      <w:szCs w:val="24"/>
                    </w:rPr>
                  </w:pPr>
                  <w:r w:rsidRPr="00EA7247">
                    <w:rPr>
                      <w:rFonts w:ascii="Arial" w:eastAsia="Times New Roman" w:hAnsi="Arial" w:cs="Arial"/>
                      <w:i/>
                      <w:iCs/>
                      <w:color w:val="333333"/>
                      <w:sz w:val="24"/>
                      <w:szCs w:val="24"/>
                    </w:rPr>
                    <w:t xml:space="preserve">Neisseria </w:t>
                  </w:r>
                  <w:proofErr w:type="spellStart"/>
                  <w:r w:rsidRPr="00EA7247">
                    <w:rPr>
                      <w:rFonts w:ascii="Arial" w:eastAsia="Times New Roman" w:hAnsi="Arial" w:cs="Arial"/>
                      <w:i/>
                      <w:iCs/>
                      <w:color w:val="333333"/>
                      <w:sz w:val="24"/>
                      <w:szCs w:val="24"/>
                    </w:rPr>
                    <w:t>meningitidis</w:t>
                  </w:r>
                  <w:proofErr w:type="spellEnd"/>
                  <w:r w:rsidRPr="00EA7247">
                    <w:rPr>
                      <w:rFonts w:ascii="Arial" w:eastAsia="Times New Roman" w:hAnsi="Arial" w:cs="Arial"/>
                      <w:i/>
                      <w:iCs/>
                      <w:color w:val="333333"/>
                      <w:sz w:val="24"/>
                      <w:szCs w:val="24"/>
                    </w:rPr>
                    <w:t xml:space="preserve"> </w:t>
                  </w:r>
                  <w:r w:rsidRPr="00EA7247">
                    <w:rPr>
                      <w:rFonts w:ascii="Arial" w:eastAsia="Times New Roman" w:hAnsi="Arial" w:cs="Arial"/>
                      <w:color w:val="333333"/>
                      <w:sz w:val="24"/>
                      <w:szCs w:val="24"/>
                    </w:rPr>
                    <w:t xml:space="preserve">(Bacterial meningitis) </w:t>
                  </w:r>
                </w:p>
                <w:p w:rsidR="00E96A41" w:rsidRPr="00EA7247" w:rsidRDefault="00E96A41" w:rsidP="00E96A41">
                  <w:pPr>
                    <w:numPr>
                      <w:ilvl w:val="0"/>
                      <w:numId w:val="33"/>
                    </w:numPr>
                    <w:spacing w:before="100" w:beforeAutospacing="1" w:after="100" w:afterAutospacing="1" w:line="330" w:lineRule="atLeast"/>
                    <w:rPr>
                      <w:rFonts w:ascii="Arial" w:eastAsia="Times New Roman" w:hAnsi="Arial" w:cs="Arial"/>
                      <w:color w:val="333333"/>
                      <w:sz w:val="24"/>
                      <w:szCs w:val="24"/>
                    </w:rPr>
                  </w:pPr>
                  <w:r w:rsidRPr="00EA7247">
                    <w:rPr>
                      <w:rFonts w:ascii="Arial" w:eastAsia="Times New Roman" w:hAnsi="Arial" w:cs="Arial"/>
                      <w:i/>
                      <w:iCs/>
                      <w:color w:val="333333"/>
                      <w:sz w:val="24"/>
                      <w:szCs w:val="24"/>
                    </w:rPr>
                    <w:t xml:space="preserve">Pertussis </w:t>
                  </w:r>
                  <w:r w:rsidRPr="00EA7247">
                    <w:rPr>
                      <w:rFonts w:ascii="Arial" w:eastAsia="Times New Roman" w:hAnsi="Arial" w:cs="Arial"/>
                      <w:color w:val="333333"/>
                      <w:sz w:val="24"/>
                      <w:szCs w:val="24"/>
                    </w:rPr>
                    <w:t xml:space="preserve">(Whooping cough) </w:t>
                  </w:r>
                </w:p>
                <w:p w:rsidR="00E96A41" w:rsidRPr="00EA7247" w:rsidRDefault="00E96A41" w:rsidP="00E96A41">
                  <w:pPr>
                    <w:numPr>
                      <w:ilvl w:val="0"/>
                      <w:numId w:val="33"/>
                    </w:numPr>
                    <w:spacing w:before="100" w:beforeAutospacing="1" w:after="100" w:afterAutospacing="1" w:line="330" w:lineRule="atLeast"/>
                    <w:rPr>
                      <w:rFonts w:ascii="Arial" w:eastAsia="Times New Roman" w:hAnsi="Arial" w:cs="Arial"/>
                      <w:color w:val="333333"/>
                      <w:sz w:val="24"/>
                      <w:szCs w:val="24"/>
                    </w:rPr>
                  </w:pPr>
                  <w:r w:rsidRPr="00EA7247">
                    <w:rPr>
                      <w:rFonts w:ascii="Arial" w:eastAsia="Times New Roman" w:hAnsi="Arial" w:cs="Arial"/>
                      <w:i/>
                      <w:iCs/>
                      <w:color w:val="333333"/>
                      <w:sz w:val="24"/>
                      <w:szCs w:val="24"/>
                    </w:rPr>
                    <w:t>Diphtheria (pharyngeal)</w:t>
                  </w:r>
                  <w:r w:rsidRPr="00EA7247">
                    <w:rPr>
                      <w:rFonts w:ascii="Arial" w:eastAsia="Times New Roman" w:hAnsi="Arial" w:cs="Arial"/>
                      <w:color w:val="333333"/>
                      <w:sz w:val="24"/>
                      <w:szCs w:val="24"/>
                    </w:rPr>
                    <w:t xml:space="preserve"> </w:t>
                  </w:r>
                </w:p>
                <w:p w:rsidR="00E96A41" w:rsidRPr="00EA7247" w:rsidRDefault="00E96A41" w:rsidP="00E96A41">
                  <w:pPr>
                    <w:numPr>
                      <w:ilvl w:val="0"/>
                      <w:numId w:val="33"/>
                    </w:numPr>
                    <w:spacing w:before="100" w:beforeAutospacing="1" w:after="100" w:afterAutospacing="1" w:line="330" w:lineRule="atLeast"/>
                    <w:rPr>
                      <w:rFonts w:ascii="Arial" w:eastAsia="Times New Roman" w:hAnsi="Arial" w:cs="Arial"/>
                      <w:color w:val="333333"/>
                      <w:sz w:val="24"/>
                      <w:szCs w:val="24"/>
                    </w:rPr>
                  </w:pPr>
                  <w:r w:rsidRPr="00EA7247">
                    <w:rPr>
                      <w:rFonts w:ascii="Arial" w:eastAsia="Times New Roman" w:hAnsi="Arial" w:cs="Arial"/>
                      <w:i/>
                      <w:iCs/>
                      <w:color w:val="333333"/>
                      <w:sz w:val="24"/>
                      <w:szCs w:val="24"/>
                    </w:rPr>
                    <w:t>Mycoplasma pneumonia</w:t>
                  </w:r>
                  <w:r w:rsidRPr="00EA7247">
                    <w:rPr>
                      <w:rFonts w:ascii="Arial" w:eastAsia="Times New Roman" w:hAnsi="Arial" w:cs="Arial"/>
                      <w:color w:val="333333"/>
                      <w:sz w:val="24"/>
                      <w:szCs w:val="24"/>
                    </w:rPr>
                    <w:t xml:space="preserve"> </w:t>
                  </w:r>
                </w:p>
                <w:p w:rsidR="00E96A41" w:rsidRPr="00EA7247" w:rsidRDefault="00E96A41" w:rsidP="00E96A41">
                  <w:pPr>
                    <w:numPr>
                      <w:ilvl w:val="0"/>
                      <w:numId w:val="33"/>
                    </w:numPr>
                    <w:spacing w:before="100" w:beforeAutospacing="1" w:after="100" w:afterAutospacing="1" w:line="330" w:lineRule="atLeast"/>
                    <w:rPr>
                      <w:rFonts w:ascii="Arial" w:eastAsia="Times New Roman" w:hAnsi="Arial" w:cs="Arial"/>
                      <w:color w:val="333333"/>
                      <w:sz w:val="24"/>
                      <w:szCs w:val="24"/>
                    </w:rPr>
                  </w:pPr>
                  <w:r w:rsidRPr="00EA7247">
                    <w:rPr>
                      <w:rFonts w:ascii="Arial" w:eastAsia="Times New Roman" w:hAnsi="Arial" w:cs="Arial"/>
                      <w:color w:val="333333"/>
                      <w:sz w:val="24"/>
                      <w:szCs w:val="24"/>
                    </w:rPr>
                    <w:t xml:space="preserve">Streptococcal pharyngitis, </w:t>
                  </w:r>
                  <w:proofErr w:type="spellStart"/>
                  <w:r w:rsidRPr="00EA7247">
                    <w:rPr>
                      <w:rFonts w:ascii="Arial" w:eastAsia="Times New Roman" w:hAnsi="Arial" w:cs="Arial"/>
                      <w:color w:val="333333"/>
                      <w:sz w:val="24"/>
                      <w:szCs w:val="24"/>
                    </w:rPr>
                    <w:t>pneumonia,or</w:t>
                  </w:r>
                  <w:proofErr w:type="spellEnd"/>
                  <w:r w:rsidRPr="00EA7247">
                    <w:rPr>
                      <w:rFonts w:ascii="Arial" w:eastAsia="Times New Roman" w:hAnsi="Arial" w:cs="Arial"/>
                      <w:color w:val="333333"/>
                      <w:sz w:val="24"/>
                      <w:szCs w:val="24"/>
                    </w:rPr>
                    <w:t xml:space="preserve"> scarlet fever </w:t>
                  </w:r>
                </w:p>
              </w:tc>
              <w:tc>
                <w:tcPr>
                  <w:tcW w:w="0" w:type="auto"/>
                  <w:shd w:val="clear" w:color="auto" w:fill="F9F9F9"/>
                  <w:vAlign w:val="center"/>
                  <w:hideMark/>
                </w:tcPr>
                <w:p w:rsidR="00E96A41" w:rsidRPr="00EA7247" w:rsidRDefault="00E96A41" w:rsidP="00645260">
                  <w:pPr>
                    <w:spacing w:after="0" w:line="330" w:lineRule="atLeast"/>
                    <w:rPr>
                      <w:rFonts w:ascii="Arial" w:eastAsia="Times New Roman" w:hAnsi="Arial" w:cs="Arial"/>
                      <w:color w:val="333333"/>
                      <w:sz w:val="24"/>
                      <w:szCs w:val="24"/>
                    </w:rPr>
                  </w:pPr>
                  <w:r w:rsidRPr="00EA7247">
                    <w:rPr>
                      <w:rFonts w:ascii="Arial" w:eastAsia="Times New Roman" w:hAnsi="Arial" w:cs="Arial"/>
                      <w:color w:val="333333"/>
                      <w:sz w:val="24"/>
                      <w:szCs w:val="24"/>
                    </w:rPr>
                    <w:t> </w:t>
                  </w:r>
                </w:p>
              </w:tc>
            </w:tr>
            <w:tr w:rsidR="00E96A41" w:rsidRPr="00EA7247" w:rsidTr="00645260">
              <w:trPr>
                <w:tblCellSpacing w:w="30" w:type="dxa"/>
              </w:trPr>
              <w:tc>
                <w:tcPr>
                  <w:tcW w:w="4065" w:type="dxa"/>
                  <w:shd w:val="clear" w:color="auto" w:fill="F4F4FF"/>
                  <w:vAlign w:val="center"/>
                  <w:hideMark/>
                </w:tcPr>
                <w:p w:rsidR="00E96A41" w:rsidRPr="00EA7247" w:rsidRDefault="00E96A41" w:rsidP="00645260">
                  <w:pPr>
                    <w:spacing w:after="0" w:line="330" w:lineRule="atLeast"/>
                    <w:jc w:val="center"/>
                    <w:rPr>
                      <w:rFonts w:ascii="Arial" w:eastAsia="Times New Roman" w:hAnsi="Arial" w:cs="Arial"/>
                      <w:color w:val="333333"/>
                      <w:sz w:val="24"/>
                      <w:szCs w:val="24"/>
                    </w:rPr>
                  </w:pPr>
                  <w:r w:rsidRPr="00EA7247">
                    <w:rPr>
                      <w:rFonts w:ascii="Arial" w:eastAsia="Times New Roman" w:hAnsi="Arial" w:cs="Arial"/>
                      <w:b/>
                      <w:bCs/>
                      <w:color w:val="333333"/>
                      <w:sz w:val="24"/>
                      <w:szCs w:val="24"/>
                    </w:rPr>
                    <w:t>Respiratory-contact transmission</w:t>
                  </w:r>
                </w:p>
              </w:tc>
              <w:tc>
                <w:tcPr>
                  <w:tcW w:w="3090" w:type="dxa"/>
                  <w:shd w:val="clear" w:color="auto" w:fill="F4F4FF"/>
                  <w:vAlign w:val="center"/>
                  <w:hideMark/>
                </w:tcPr>
                <w:p w:rsidR="00E96A41" w:rsidRPr="00EA7247" w:rsidRDefault="00E96A41" w:rsidP="00E96A41">
                  <w:pPr>
                    <w:numPr>
                      <w:ilvl w:val="0"/>
                      <w:numId w:val="34"/>
                    </w:numPr>
                    <w:spacing w:before="100" w:beforeAutospacing="1" w:after="100" w:afterAutospacing="1" w:line="330" w:lineRule="atLeast"/>
                    <w:rPr>
                      <w:rFonts w:ascii="Arial" w:eastAsia="Times New Roman" w:hAnsi="Arial" w:cs="Arial"/>
                      <w:color w:val="333333"/>
                      <w:sz w:val="24"/>
                      <w:szCs w:val="24"/>
                    </w:rPr>
                  </w:pPr>
                  <w:r w:rsidRPr="00EA7247">
                    <w:rPr>
                      <w:rFonts w:ascii="Arial" w:eastAsia="Times New Roman" w:hAnsi="Arial" w:cs="Arial"/>
                      <w:color w:val="333333"/>
                      <w:sz w:val="24"/>
                      <w:szCs w:val="24"/>
                    </w:rPr>
                    <w:t xml:space="preserve">Rhinovirus </w:t>
                  </w:r>
                </w:p>
                <w:p w:rsidR="00E96A41" w:rsidRPr="00EA7247" w:rsidRDefault="00E96A41" w:rsidP="00E96A41">
                  <w:pPr>
                    <w:numPr>
                      <w:ilvl w:val="0"/>
                      <w:numId w:val="34"/>
                    </w:numPr>
                    <w:spacing w:before="100" w:beforeAutospacing="1" w:after="100" w:afterAutospacing="1" w:line="330" w:lineRule="atLeast"/>
                    <w:rPr>
                      <w:rFonts w:ascii="Arial" w:eastAsia="Times New Roman" w:hAnsi="Arial" w:cs="Arial"/>
                      <w:color w:val="333333"/>
                      <w:sz w:val="24"/>
                      <w:szCs w:val="24"/>
                    </w:rPr>
                  </w:pPr>
                  <w:proofErr w:type="spellStart"/>
                  <w:r w:rsidRPr="00EA7247">
                    <w:rPr>
                      <w:rFonts w:ascii="Arial" w:eastAsia="Times New Roman" w:hAnsi="Arial" w:cs="Arial"/>
                      <w:color w:val="333333"/>
                      <w:sz w:val="24"/>
                      <w:szCs w:val="24"/>
                    </w:rPr>
                    <w:t>Enterovirus</w:t>
                  </w:r>
                  <w:proofErr w:type="spellEnd"/>
                  <w:r w:rsidRPr="00EA7247">
                    <w:rPr>
                      <w:rFonts w:ascii="Arial" w:eastAsia="Times New Roman" w:hAnsi="Arial" w:cs="Arial"/>
                      <w:color w:val="333333"/>
                      <w:sz w:val="24"/>
                      <w:szCs w:val="24"/>
                    </w:rPr>
                    <w:t xml:space="preserve"> </w:t>
                  </w:r>
                </w:p>
                <w:p w:rsidR="00E96A41" w:rsidRPr="00EA7247" w:rsidRDefault="00E96A41" w:rsidP="00E96A41">
                  <w:pPr>
                    <w:numPr>
                      <w:ilvl w:val="0"/>
                      <w:numId w:val="34"/>
                    </w:numPr>
                    <w:spacing w:before="100" w:beforeAutospacing="1" w:after="100" w:afterAutospacing="1" w:line="330" w:lineRule="atLeast"/>
                    <w:rPr>
                      <w:rFonts w:ascii="Arial" w:eastAsia="Times New Roman" w:hAnsi="Arial" w:cs="Arial"/>
                      <w:color w:val="333333"/>
                      <w:sz w:val="24"/>
                      <w:szCs w:val="24"/>
                    </w:rPr>
                  </w:pPr>
                  <w:proofErr w:type="spellStart"/>
                  <w:r w:rsidRPr="00EA7247">
                    <w:rPr>
                      <w:rFonts w:ascii="Arial" w:eastAsia="Times New Roman" w:hAnsi="Arial" w:cs="Arial"/>
                      <w:color w:val="333333"/>
                      <w:sz w:val="24"/>
                      <w:szCs w:val="24"/>
                    </w:rPr>
                    <w:t>Parainfluenza</w:t>
                  </w:r>
                  <w:proofErr w:type="spellEnd"/>
                  <w:r w:rsidRPr="00EA7247">
                    <w:rPr>
                      <w:rFonts w:ascii="Arial" w:eastAsia="Times New Roman" w:hAnsi="Arial" w:cs="Arial"/>
                      <w:color w:val="333333"/>
                      <w:sz w:val="24"/>
                      <w:szCs w:val="24"/>
                    </w:rPr>
                    <w:t xml:space="preserve"> </w:t>
                  </w:r>
                </w:p>
                <w:p w:rsidR="00E96A41" w:rsidRPr="00EA7247" w:rsidRDefault="00E96A41" w:rsidP="00E96A41">
                  <w:pPr>
                    <w:numPr>
                      <w:ilvl w:val="0"/>
                      <w:numId w:val="34"/>
                    </w:numPr>
                    <w:spacing w:before="100" w:beforeAutospacing="1" w:after="100" w:afterAutospacing="1" w:line="330" w:lineRule="atLeast"/>
                    <w:rPr>
                      <w:rFonts w:ascii="Arial" w:eastAsia="Times New Roman" w:hAnsi="Arial" w:cs="Arial"/>
                      <w:color w:val="333333"/>
                      <w:sz w:val="24"/>
                      <w:szCs w:val="24"/>
                    </w:rPr>
                  </w:pPr>
                  <w:r w:rsidRPr="00EA7247">
                    <w:rPr>
                      <w:rFonts w:ascii="Arial" w:eastAsia="Times New Roman" w:hAnsi="Arial" w:cs="Arial"/>
                      <w:color w:val="333333"/>
                      <w:sz w:val="24"/>
                      <w:szCs w:val="24"/>
                    </w:rPr>
                    <w:t xml:space="preserve">RSV </w:t>
                  </w:r>
                </w:p>
              </w:tc>
              <w:tc>
                <w:tcPr>
                  <w:tcW w:w="0" w:type="auto"/>
                  <w:shd w:val="clear" w:color="auto" w:fill="F4F4FF"/>
                  <w:vAlign w:val="center"/>
                  <w:hideMark/>
                </w:tcPr>
                <w:p w:rsidR="00E96A41" w:rsidRPr="00EA7247" w:rsidRDefault="00E96A41" w:rsidP="00645260">
                  <w:pPr>
                    <w:spacing w:after="0" w:line="330" w:lineRule="atLeast"/>
                    <w:rPr>
                      <w:rFonts w:ascii="Arial" w:eastAsia="Times New Roman" w:hAnsi="Arial" w:cs="Arial"/>
                      <w:color w:val="333333"/>
                      <w:sz w:val="24"/>
                      <w:szCs w:val="24"/>
                    </w:rPr>
                  </w:pPr>
                  <w:r w:rsidRPr="00EA7247">
                    <w:rPr>
                      <w:rFonts w:ascii="Arial" w:eastAsia="Times New Roman" w:hAnsi="Arial" w:cs="Arial"/>
                      <w:color w:val="333333"/>
                      <w:sz w:val="24"/>
                      <w:szCs w:val="24"/>
                    </w:rPr>
                    <w:t> </w:t>
                  </w:r>
                </w:p>
              </w:tc>
              <w:tc>
                <w:tcPr>
                  <w:tcW w:w="0" w:type="auto"/>
                  <w:shd w:val="clear" w:color="auto" w:fill="F4F4FF"/>
                  <w:vAlign w:val="center"/>
                  <w:hideMark/>
                </w:tcPr>
                <w:p w:rsidR="00E96A41" w:rsidRPr="00EA7247" w:rsidRDefault="00E96A41" w:rsidP="00645260">
                  <w:pPr>
                    <w:spacing w:after="0" w:line="330" w:lineRule="atLeast"/>
                    <w:rPr>
                      <w:rFonts w:ascii="Arial" w:eastAsia="Times New Roman" w:hAnsi="Arial" w:cs="Arial"/>
                      <w:color w:val="333333"/>
                      <w:sz w:val="24"/>
                      <w:szCs w:val="24"/>
                    </w:rPr>
                  </w:pPr>
                  <w:r w:rsidRPr="00EA7247">
                    <w:rPr>
                      <w:rFonts w:ascii="Arial" w:eastAsia="Times New Roman" w:hAnsi="Arial" w:cs="Arial"/>
                      <w:color w:val="333333"/>
                      <w:sz w:val="24"/>
                      <w:szCs w:val="24"/>
                    </w:rPr>
                    <w:t> </w:t>
                  </w:r>
                </w:p>
              </w:tc>
            </w:tr>
            <w:tr w:rsidR="00E96A41" w:rsidRPr="00EA7247" w:rsidTr="00645260">
              <w:trPr>
                <w:tblCellSpacing w:w="30" w:type="dxa"/>
              </w:trPr>
              <w:tc>
                <w:tcPr>
                  <w:tcW w:w="4065" w:type="dxa"/>
                  <w:shd w:val="clear" w:color="auto" w:fill="F9F9F9"/>
                  <w:vAlign w:val="center"/>
                  <w:hideMark/>
                </w:tcPr>
                <w:p w:rsidR="00E96A41" w:rsidRPr="00EA7247" w:rsidRDefault="00E96A41" w:rsidP="00645260">
                  <w:pPr>
                    <w:spacing w:after="0" w:line="330" w:lineRule="atLeast"/>
                    <w:jc w:val="center"/>
                    <w:rPr>
                      <w:rFonts w:ascii="Arial" w:eastAsia="Times New Roman" w:hAnsi="Arial" w:cs="Arial"/>
                      <w:color w:val="333333"/>
                      <w:sz w:val="24"/>
                      <w:szCs w:val="24"/>
                    </w:rPr>
                  </w:pPr>
                  <w:r w:rsidRPr="00EA7247">
                    <w:rPr>
                      <w:rFonts w:ascii="Arial" w:eastAsia="Times New Roman" w:hAnsi="Arial" w:cs="Arial"/>
                      <w:b/>
                      <w:bCs/>
                      <w:color w:val="333333"/>
                      <w:sz w:val="24"/>
                      <w:szCs w:val="24"/>
                    </w:rPr>
                    <w:lastRenderedPageBreak/>
                    <w:t>Direct-person-to-person or fomite-contact transmission</w:t>
                  </w:r>
                </w:p>
              </w:tc>
              <w:tc>
                <w:tcPr>
                  <w:tcW w:w="3090" w:type="dxa"/>
                  <w:shd w:val="clear" w:color="auto" w:fill="F9F9F9"/>
                  <w:vAlign w:val="center"/>
                  <w:hideMark/>
                </w:tcPr>
                <w:p w:rsidR="00E96A41" w:rsidRPr="00EA7247" w:rsidRDefault="00E96A41" w:rsidP="00E96A41">
                  <w:pPr>
                    <w:numPr>
                      <w:ilvl w:val="0"/>
                      <w:numId w:val="35"/>
                    </w:numPr>
                    <w:spacing w:before="100" w:beforeAutospacing="1" w:after="100" w:afterAutospacing="1" w:line="330" w:lineRule="atLeast"/>
                    <w:rPr>
                      <w:rFonts w:ascii="Arial" w:eastAsia="Times New Roman" w:hAnsi="Arial" w:cs="Arial"/>
                      <w:color w:val="333333"/>
                      <w:sz w:val="24"/>
                      <w:szCs w:val="24"/>
                    </w:rPr>
                  </w:pPr>
                  <w:r w:rsidRPr="00EA7247">
                    <w:rPr>
                      <w:rFonts w:ascii="Arial" w:eastAsia="Times New Roman" w:hAnsi="Arial" w:cs="Arial"/>
                      <w:color w:val="333333"/>
                      <w:sz w:val="24"/>
                      <w:szCs w:val="24"/>
                    </w:rPr>
                    <w:t xml:space="preserve">Herpes simplex </w:t>
                  </w:r>
                </w:p>
                <w:p w:rsidR="00E96A41" w:rsidRPr="00EA7247" w:rsidRDefault="00E96A41" w:rsidP="00E96A41">
                  <w:pPr>
                    <w:numPr>
                      <w:ilvl w:val="0"/>
                      <w:numId w:val="35"/>
                    </w:numPr>
                    <w:spacing w:before="100" w:beforeAutospacing="1" w:after="100" w:afterAutospacing="1" w:line="330" w:lineRule="atLeast"/>
                    <w:rPr>
                      <w:rFonts w:ascii="Arial" w:eastAsia="Times New Roman" w:hAnsi="Arial" w:cs="Arial"/>
                      <w:color w:val="333333"/>
                      <w:sz w:val="24"/>
                      <w:szCs w:val="24"/>
                    </w:rPr>
                  </w:pPr>
                  <w:r w:rsidRPr="00EA7247">
                    <w:rPr>
                      <w:rFonts w:ascii="Arial" w:eastAsia="Times New Roman" w:hAnsi="Arial" w:cs="Arial"/>
                      <w:color w:val="333333"/>
                      <w:sz w:val="24"/>
                      <w:szCs w:val="24"/>
                    </w:rPr>
                    <w:t xml:space="preserve">HIV </w:t>
                  </w:r>
                </w:p>
                <w:p w:rsidR="00E96A41" w:rsidRPr="00EA7247" w:rsidRDefault="00E96A41" w:rsidP="00E96A41">
                  <w:pPr>
                    <w:numPr>
                      <w:ilvl w:val="0"/>
                      <w:numId w:val="35"/>
                    </w:numPr>
                    <w:spacing w:before="100" w:beforeAutospacing="1" w:after="100" w:afterAutospacing="1" w:line="330" w:lineRule="atLeast"/>
                    <w:rPr>
                      <w:rFonts w:ascii="Arial" w:eastAsia="Times New Roman" w:hAnsi="Arial" w:cs="Arial"/>
                      <w:color w:val="333333"/>
                      <w:sz w:val="24"/>
                      <w:szCs w:val="24"/>
                    </w:rPr>
                  </w:pPr>
                  <w:r w:rsidRPr="00EA7247">
                    <w:rPr>
                      <w:rFonts w:ascii="Arial" w:eastAsia="Times New Roman" w:hAnsi="Arial" w:cs="Arial"/>
                      <w:color w:val="333333"/>
                      <w:sz w:val="24"/>
                      <w:szCs w:val="24"/>
                    </w:rPr>
                    <w:t xml:space="preserve">Hepatitis B </w:t>
                  </w:r>
                </w:p>
                <w:p w:rsidR="00E96A41" w:rsidRPr="00EA7247" w:rsidRDefault="00E96A41" w:rsidP="00E96A41">
                  <w:pPr>
                    <w:numPr>
                      <w:ilvl w:val="0"/>
                      <w:numId w:val="35"/>
                    </w:numPr>
                    <w:spacing w:before="100" w:beforeAutospacing="1" w:after="100" w:afterAutospacing="1" w:line="330" w:lineRule="atLeast"/>
                    <w:rPr>
                      <w:rFonts w:ascii="Arial" w:eastAsia="Times New Roman" w:hAnsi="Arial" w:cs="Arial"/>
                      <w:color w:val="333333"/>
                      <w:sz w:val="24"/>
                      <w:szCs w:val="24"/>
                    </w:rPr>
                  </w:pPr>
                  <w:r w:rsidRPr="00EA7247">
                    <w:rPr>
                      <w:rFonts w:ascii="Arial" w:eastAsia="Times New Roman" w:hAnsi="Arial" w:cs="Arial"/>
                      <w:color w:val="333333"/>
                      <w:sz w:val="24"/>
                      <w:szCs w:val="24"/>
                    </w:rPr>
                    <w:t xml:space="preserve">Cytomegalovirus (CMV) </w:t>
                  </w:r>
                </w:p>
                <w:p w:rsidR="00E96A41" w:rsidRPr="00EA7247" w:rsidRDefault="00E96A41" w:rsidP="00E96A41">
                  <w:pPr>
                    <w:numPr>
                      <w:ilvl w:val="0"/>
                      <w:numId w:val="35"/>
                    </w:numPr>
                    <w:spacing w:before="100" w:beforeAutospacing="1" w:after="100" w:afterAutospacing="1" w:line="330" w:lineRule="atLeast"/>
                    <w:rPr>
                      <w:rFonts w:ascii="Arial" w:eastAsia="Times New Roman" w:hAnsi="Arial" w:cs="Arial"/>
                      <w:color w:val="333333"/>
                      <w:sz w:val="24"/>
                      <w:szCs w:val="24"/>
                    </w:rPr>
                  </w:pPr>
                  <w:r w:rsidRPr="00EA7247">
                    <w:rPr>
                      <w:rFonts w:ascii="Arial" w:eastAsia="Times New Roman" w:hAnsi="Arial" w:cs="Arial"/>
                      <w:color w:val="333333"/>
                      <w:sz w:val="24"/>
                      <w:szCs w:val="24"/>
                    </w:rPr>
                    <w:t xml:space="preserve">Viral conjunctivitis </w:t>
                  </w:r>
                </w:p>
              </w:tc>
              <w:tc>
                <w:tcPr>
                  <w:tcW w:w="0" w:type="auto"/>
                  <w:shd w:val="clear" w:color="auto" w:fill="F9F9F9"/>
                  <w:vAlign w:val="center"/>
                  <w:hideMark/>
                </w:tcPr>
                <w:p w:rsidR="00E96A41" w:rsidRPr="00EA7247" w:rsidRDefault="00E96A41" w:rsidP="00E96A41">
                  <w:pPr>
                    <w:numPr>
                      <w:ilvl w:val="0"/>
                      <w:numId w:val="36"/>
                    </w:numPr>
                    <w:spacing w:before="100" w:beforeAutospacing="1" w:after="100" w:afterAutospacing="1" w:line="330" w:lineRule="atLeast"/>
                    <w:rPr>
                      <w:rFonts w:ascii="Arial" w:eastAsia="Times New Roman" w:hAnsi="Arial" w:cs="Arial"/>
                      <w:color w:val="333333"/>
                      <w:sz w:val="24"/>
                      <w:szCs w:val="24"/>
                    </w:rPr>
                  </w:pPr>
                  <w:r w:rsidRPr="00EA7247">
                    <w:rPr>
                      <w:rFonts w:ascii="Arial" w:eastAsia="Times New Roman" w:hAnsi="Arial" w:cs="Arial"/>
                      <w:color w:val="333333"/>
                      <w:sz w:val="24"/>
                      <w:szCs w:val="24"/>
                    </w:rPr>
                    <w:t xml:space="preserve">Group A (skin) </w:t>
                  </w:r>
                  <w:r w:rsidRPr="00EA7247">
                    <w:rPr>
                      <w:rFonts w:ascii="Arial" w:eastAsia="Times New Roman" w:hAnsi="Arial" w:cs="Arial"/>
                      <w:i/>
                      <w:iCs/>
                      <w:color w:val="333333"/>
                      <w:sz w:val="24"/>
                      <w:szCs w:val="24"/>
                    </w:rPr>
                    <w:t>Streptococcus</w:t>
                  </w:r>
                  <w:r w:rsidRPr="00EA7247">
                    <w:rPr>
                      <w:rFonts w:ascii="Arial" w:eastAsia="Times New Roman" w:hAnsi="Arial" w:cs="Arial"/>
                      <w:color w:val="333333"/>
                      <w:sz w:val="24"/>
                      <w:szCs w:val="24"/>
                    </w:rPr>
                    <w:t xml:space="preserve"> </w:t>
                  </w:r>
                </w:p>
                <w:p w:rsidR="00E96A41" w:rsidRPr="00EA7247" w:rsidRDefault="00E96A41" w:rsidP="00E96A41">
                  <w:pPr>
                    <w:numPr>
                      <w:ilvl w:val="0"/>
                      <w:numId w:val="36"/>
                    </w:numPr>
                    <w:spacing w:before="100" w:beforeAutospacing="1" w:after="100" w:afterAutospacing="1" w:line="330" w:lineRule="atLeast"/>
                    <w:rPr>
                      <w:rFonts w:ascii="Arial" w:eastAsia="Times New Roman" w:hAnsi="Arial" w:cs="Arial"/>
                      <w:color w:val="333333"/>
                      <w:sz w:val="24"/>
                      <w:szCs w:val="24"/>
                    </w:rPr>
                  </w:pPr>
                  <w:r w:rsidRPr="00EA7247">
                    <w:rPr>
                      <w:rFonts w:ascii="Arial" w:eastAsia="Times New Roman" w:hAnsi="Arial" w:cs="Arial"/>
                      <w:i/>
                      <w:iCs/>
                      <w:color w:val="333333"/>
                      <w:sz w:val="24"/>
                      <w:szCs w:val="24"/>
                    </w:rPr>
                    <w:t xml:space="preserve">Staphylococcus </w:t>
                  </w:r>
                  <w:proofErr w:type="spellStart"/>
                  <w:r w:rsidRPr="00EA7247">
                    <w:rPr>
                      <w:rFonts w:ascii="Arial" w:eastAsia="Times New Roman" w:hAnsi="Arial" w:cs="Arial"/>
                      <w:i/>
                      <w:iCs/>
                      <w:color w:val="333333"/>
                      <w:sz w:val="24"/>
                      <w:szCs w:val="24"/>
                    </w:rPr>
                    <w:t>aureus</w:t>
                  </w:r>
                  <w:proofErr w:type="spellEnd"/>
                  <w:r w:rsidRPr="00EA7247">
                    <w:rPr>
                      <w:rFonts w:ascii="Arial" w:eastAsia="Times New Roman" w:hAnsi="Arial" w:cs="Arial"/>
                      <w:color w:val="333333"/>
                      <w:sz w:val="24"/>
                      <w:szCs w:val="24"/>
                    </w:rPr>
                    <w:t xml:space="preserve"> </w:t>
                  </w:r>
                </w:p>
              </w:tc>
              <w:tc>
                <w:tcPr>
                  <w:tcW w:w="0" w:type="auto"/>
                  <w:shd w:val="clear" w:color="auto" w:fill="F9F9F9"/>
                  <w:vAlign w:val="center"/>
                  <w:hideMark/>
                </w:tcPr>
                <w:p w:rsidR="00E96A41" w:rsidRPr="00EA7247" w:rsidRDefault="00E96A41" w:rsidP="00E96A41">
                  <w:pPr>
                    <w:numPr>
                      <w:ilvl w:val="0"/>
                      <w:numId w:val="37"/>
                    </w:numPr>
                    <w:spacing w:before="100" w:beforeAutospacing="1" w:after="100" w:afterAutospacing="1" w:line="330" w:lineRule="atLeast"/>
                    <w:rPr>
                      <w:rFonts w:ascii="Arial" w:eastAsia="Times New Roman" w:hAnsi="Arial" w:cs="Arial"/>
                      <w:color w:val="333333"/>
                      <w:sz w:val="24"/>
                      <w:szCs w:val="24"/>
                    </w:rPr>
                  </w:pPr>
                  <w:r w:rsidRPr="00EA7247">
                    <w:rPr>
                      <w:rFonts w:ascii="Arial" w:eastAsia="Times New Roman" w:hAnsi="Arial" w:cs="Arial"/>
                      <w:color w:val="333333"/>
                      <w:sz w:val="24"/>
                      <w:szCs w:val="24"/>
                    </w:rPr>
                    <w:t xml:space="preserve">Scabies </w:t>
                  </w:r>
                </w:p>
                <w:p w:rsidR="00E96A41" w:rsidRPr="00EA7247" w:rsidRDefault="00E96A41" w:rsidP="00E96A41">
                  <w:pPr>
                    <w:numPr>
                      <w:ilvl w:val="0"/>
                      <w:numId w:val="37"/>
                    </w:numPr>
                    <w:spacing w:before="100" w:beforeAutospacing="1" w:after="100" w:afterAutospacing="1" w:line="330" w:lineRule="atLeast"/>
                    <w:rPr>
                      <w:rFonts w:ascii="Arial" w:eastAsia="Times New Roman" w:hAnsi="Arial" w:cs="Arial"/>
                      <w:color w:val="333333"/>
                      <w:sz w:val="24"/>
                      <w:szCs w:val="24"/>
                    </w:rPr>
                  </w:pPr>
                  <w:proofErr w:type="spellStart"/>
                  <w:r w:rsidRPr="00EA7247">
                    <w:rPr>
                      <w:rFonts w:ascii="Arial" w:eastAsia="Times New Roman" w:hAnsi="Arial" w:cs="Arial"/>
                      <w:color w:val="333333"/>
                      <w:sz w:val="24"/>
                      <w:szCs w:val="24"/>
                    </w:rPr>
                    <w:t>Pediculosis</w:t>
                  </w:r>
                  <w:proofErr w:type="spellEnd"/>
                  <w:r w:rsidRPr="00EA7247">
                    <w:rPr>
                      <w:rFonts w:ascii="Arial" w:eastAsia="Times New Roman" w:hAnsi="Arial" w:cs="Arial"/>
                      <w:color w:val="333333"/>
                      <w:sz w:val="24"/>
                      <w:szCs w:val="24"/>
                    </w:rPr>
                    <w:t xml:space="preserve"> (Lice) </w:t>
                  </w:r>
                </w:p>
                <w:p w:rsidR="00E96A41" w:rsidRPr="00EA7247" w:rsidRDefault="00E96A41" w:rsidP="00E96A41">
                  <w:pPr>
                    <w:numPr>
                      <w:ilvl w:val="0"/>
                      <w:numId w:val="37"/>
                    </w:numPr>
                    <w:spacing w:before="100" w:beforeAutospacing="1" w:after="100" w:afterAutospacing="1" w:line="330" w:lineRule="atLeast"/>
                    <w:rPr>
                      <w:rFonts w:ascii="Arial" w:eastAsia="Times New Roman" w:hAnsi="Arial" w:cs="Arial"/>
                      <w:color w:val="333333"/>
                      <w:sz w:val="24"/>
                      <w:szCs w:val="24"/>
                    </w:rPr>
                  </w:pPr>
                  <w:proofErr w:type="spellStart"/>
                  <w:r w:rsidRPr="00EA7247">
                    <w:rPr>
                      <w:rFonts w:ascii="Arial" w:eastAsia="Times New Roman" w:hAnsi="Arial" w:cs="Arial"/>
                      <w:i/>
                      <w:iCs/>
                      <w:color w:val="333333"/>
                      <w:sz w:val="24"/>
                      <w:szCs w:val="24"/>
                    </w:rPr>
                    <w:t>Tinea</w:t>
                  </w:r>
                  <w:proofErr w:type="spellEnd"/>
                  <w:r w:rsidRPr="00EA7247">
                    <w:rPr>
                      <w:rFonts w:ascii="Arial" w:eastAsia="Times New Roman" w:hAnsi="Arial" w:cs="Arial"/>
                      <w:i/>
                      <w:iCs/>
                      <w:color w:val="333333"/>
                      <w:sz w:val="24"/>
                      <w:szCs w:val="24"/>
                    </w:rPr>
                    <w:t xml:space="preserve"> </w:t>
                  </w:r>
                  <w:proofErr w:type="spellStart"/>
                  <w:r w:rsidRPr="00EA7247">
                    <w:rPr>
                      <w:rFonts w:ascii="Arial" w:eastAsia="Times New Roman" w:hAnsi="Arial" w:cs="Arial"/>
                      <w:i/>
                      <w:iCs/>
                      <w:color w:val="333333"/>
                      <w:sz w:val="24"/>
                      <w:szCs w:val="24"/>
                    </w:rPr>
                    <w:t>capitis</w:t>
                  </w:r>
                  <w:proofErr w:type="spellEnd"/>
                  <w:r w:rsidRPr="00EA7247">
                    <w:rPr>
                      <w:rFonts w:ascii="Arial" w:eastAsia="Times New Roman" w:hAnsi="Arial" w:cs="Arial"/>
                      <w:i/>
                      <w:iCs/>
                      <w:color w:val="333333"/>
                      <w:sz w:val="24"/>
                      <w:szCs w:val="24"/>
                    </w:rPr>
                    <w:t xml:space="preserve"> </w:t>
                  </w:r>
                  <w:r w:rsidRPr="00EA7247">
                    <w:rPr>
                      <w:rFonts w:ascii="Arial" w:eastAsia="Times New Roman" w:hAnsi="Arial" w:cs="Arial"/>
                      <w:color w:val="333333"/>
                      <w:sz w:val="24"/>
                      <w:szCs w:val="24"/>
                    </w:rPr>
                    <w:t xml:space="preserve">(Ringworm-scalp) </w:t>
                  </w:r>
                </w:p>
                <w:p w:rsidR="00E96A41" w:rsidRPr="00EA7247" w:rsidRDefault="00E96A41" w:rsidP="00E96A41">
                  <w:pPr>
                    <w:numPr>
                      <w:ilvl w:val="0"/>
                      <w:numId w:val="37"/>
                    </w:numPr>
                    <w:spacing w:before="100" w:beforeAutospacing="1" w:after="100" w:afterAutospacing="1" w:line="330" w:lineRule="atLeast"/>
                    <w:rPr>
                      <w:rFonts w:ascii="Arial" w:eastAsia="Times New Roman" w:hAnsi="Arial" w:cs="Arial"/>
                      <w:color w:val="333333"/>
                      <w:sz w:val="24"/>
                      <w:szCs w:val="24"/>
                    </w:rPr>
                  </w:pPr>
                  <w:proofErr w:type="spellStart"/>
                  <w:r w:rsidRPr="00EA7247">
                    <w:rPr>
                      <w:rFonts w:ascii="Arial" w:eastAsia="Times New Roman" w:hAnsi="Arial" w:cs="Arial"/>
                      <w:i/>
                      <w:iCs/>
                      <w:color w:val="333333"/>
                      <w:sz w:val="24"/>
                      <w:szCs w:val="24"/>
                    </w:rPr>
                    <w:t>Tinea</w:t>
                  </w:r>
                  <w:proofErr w:type="spellEnd"/>
                  <w:r w:rsidRPr="00EA7247">
                    <w:rPr>
                      <w:rFonts w:ascii="Arial" w:eastAsia="Times New Roman" w:hAnsi="Arial" w:cs="Arial"/>
                      <w:i/>
                      <w:iCs/>
                      <w:color w:val="333333"/>
                      <w:sz w:val="24"/>
                      <w:szCs w:val="24"/>
                    </w:rPr>
                    <w:t xml:space="preserve"> </w:t>
                  </w:r>
                  <w:proofErr w:type="spellStart"/>
                  <w:r w:rsidRPr="00EA7247">
                    <w:rPr>
                      <w:rFonts w:ascii="Arial" w:eastAsia="Times New Roman" w:hAnsi="Arial" w:cs="Arial"/>
                      <w:i/>
                      <w:iCs/>
                      <w:color w:val="333333"/>
                      <w:sz w:val="24"/>
                      <w:szCs w:val="24"/>
                    </w:rPr>
                    <w:t>corporis</w:t>
                  </w:r>
                  <w:proofErr w:type="spellEnd"/>
                  <w:r w:rsidRPr="00EA7247">
                    <w:rPr>
                      <w:rFonts w:ascii="Arial" w:eastAsia="Times New Roman" w:hAnsi="Arial" w:cs="Arial"/>
                      <w:color w:val="333333"/>
                      <w:sz w:val="24"/>
                      <w:szCs w:val="24"/>
                    </w:rPr>
                    <w:t xml:space="preserve"> (Ringworm-skin) </w:t>
                  </w:r>
                </w:p>
              </w:tc>
            </w:tr>
          </w:tbl>
          <w:p w:rsidR="00E96A41" w:rsidRPr="00EA7247" w:rsidRDefault="00E96A41" w:rsidP="00645260">
            <w:pPr>
              <w:spacing w:after="0" w:line="330" w:lineRule="atLeast"/>
              <w:rPr>
                <w:rFonts w:ascii="Arial" w:eastAsia="Times New Roman" w:hAnsi="Arial" w:cs="Arial"/>
                <w:color w:val="333333"/>
                <w:sz w:val="24"/>
                <w:szCs w:val="24"/>
              </w:rPr>
            </w:pPr>
          </w:p>
        </w:tc>
      </w:tr>
      <w:tr w:rsidR="00E96A41" w:rsidRPr="00EA7247" w:rsidTr="00645260">
        <w:trPr>
          <w:tblCellSpacing w:w="15" w:type="dxa"/>
          <w:jc w:val="center"/>
        </w:trPr>
        <w:tc>
          <w:tcPr>
            <w:tcW w:w="0" w:type="auto"/>
            <w:vAlign w:val="center"/>
            <w:hideMark/>
          </w:tcPr>
          <w:p w:rsidR="00E96A41" w:rsidRPr="00EA7247" w:rsidRDefault="00E96A41" w:rsidP="00645260">
            <w:pPr>
              <w:spacing w:before="100" w:beforeAutospacing="1" w:after="100" w:afterAutospacing="1" w:line="330" w:lineRule="atLeast"/>
              <w:jc w:val="center"/>
              <w:rPr>
                <w:rFonts w:ascii="Arial" w:eastAsia="Times New Roman" w:hAnsi="Arial" w:cs="Arial"/>
                <w:color w:val="333333"/>
                <w:sz w:val="24"/>
                <w:szCs w:val="24"/>
              </w:rPr>
            </w:pPr>
            <w:r w:rsidRPr="00EA7247">
              <w:rPr>
                <w:rFonts w:ascii="Arial" w:eastAsia="Times New Roman" w:hAnsi="Arial" w:cs="Arial"/>
                <w:color w:val="333333"/>
                <w:sz w:val="24"/>
                <w:szCs w:val="24"/>
              </w:rPr>
              <w:lastRenderedPageBreak/>
              <w:t xml:space="preserve">  </w:t>
            </w:r>
          </w:p>
        </w:tc>
      </w:tr>
      <w:tr w:rsidR="00E96A41" w:rsidRPr="00EA7247" w:rsidTr="00645260">
        <w:trPr>
          <w:tblCellSpacing w:w="15" w:type="dxa"/>
          <w:jc w:val="center"/>
        </w:trPr>
        <w:tc>
          <w:tcPr>
            <w:tcW w:w="0" w:type="auto"/>
            <w:vAlign w:val="center"/>
            <w:hideMark/>
          </w:tcPr>
          <w:p w:rsidR="00E96A41" w:rsidRPr="00EA7247" w:rsidRDefault="00E96A41" w:rsidP="00645260">
            <w:pPr>
              <w:spacing w:after="0" w:line="330" w:lineRule="atLeast"/>
              <w:rPr>
                <w:rFonts w:ascii="Arial" w:eastAsia="Times New Roman" w:hAnsi="Arial" w:cs="Arial"/>
                <w:color w:val="333333"/>
                <w:sz w:val="24"/>
                <w:szCs w:val="24"/>
              </w:rPr>
            </w:pPr>
            <w:r w:rsidRPr="00EA7247">
              <w:rPr>
                <w:rFonts w:ascii="Arial" w:eastAsia="Times New Roman" w:hAnsi="Arial" w:cs="Arial"/>
                <w:color w:val="333333"/>
                <w:sz w:val="24"/>
                <w:szCs w:val="24"/>
              </w:rPr>
              <w:t xml:space="preserve">Other important measures for reducing the risk of disease transmission include: </w:t>
            </w:r>
          </w:p>
          <w:p w:rsidR="00E96A41" w:rsidRPr="00EA7247" w:rsidRDefault="00E96A41" w:rsidP="00E96A41">
            <w:pPr>
              <w:numPr>
                <w:ilvl w:val="0"/>
                <w:numId w:val="38"/>
              </w:numPr>
              <w:spacing w:before="100" w:beforeAutospacing="1" w:after="105" w:line="330" w:lineRule="atLeast"/>
              <w:rPr>
                <w:rFonts w:ascii="Arial" w:eastAsia="Times New Roman" w:hAnsi="Arial" w:cs="Arial"/>
                <w:color w:val="333333"/>
                <w:sz w:val="24"/>
                <w:szCs w:val="24"/>
              </w:rPr>
            </w:pPr>
            <w:r w:rsidRPr="00EA7247">
              <w:rPr>
                <w:rFonts w:ascii="Arial" w:eastAsia="Times New Roman" w:hAnsi="Arial" w:cs="Arial"/>
                <w:color w:val="333333"/>
                <w:sz w:val="24"/>
                <w:szCs w:val="24"/>
              </w:rPr>
              <w:t xml:space="preserve">Verifying compliance with childhood vaccination. All children enrolled in child care are required to have age-appropriate immunization for diphtheria, tetanus, pertussis, poliomyelitis, measles, mumps, rubella, varicella, hepatitis B and </w:t>
            </w:r>
            <w:proofErr w:type="spellStart"/>
            <w:r w:rsidRPr="00EA7247">
              <w:rPr>
                <w:rFonts w:ascii="Arial" w:eastAsia="Times New Roman" w:hAnsi="Arial" w:cs="Arial"/>
                <w:i/>
                <w:iCs/>
                <w:color w:val="333333"/>
                <w:sz w:val="24"/>
                <w:szCs w:val="24"/>
              </w:rPr>
              <w:t>Haemophilus</w:t>
            </w:r>
            <w:proofErr w:type="spellEnd"/>
            <w:r w:rsidRPr="00EA7247">
              <w:rPr>
                <w:rFonts w:ascii="Arial" w:eastAsia="Times New Roman" w:hAnsi="Arial" w:cs="Arial"/>
                <w:i/>
                <w:iCs/>
                <w:color w:val="333333"/>
                <w:sz w:val="24"/>
                <w:szCs w:val="24"/>
              </w:rPr>
              <w:t xml:space="preserve"> </w:t>
            </w:r>
            <w:proofErr w:type="spellStart"/>
            <w:r w:rsidRPr="00EA7247">
              <w:rPr>
                <w:rFonts w:ascii="Arial" w:eastAsia="Times New Roman" w:hAnsi="Arial" w:cs="Arial"/>
                <w:i/>
                <w:iCs/>
                <w:color w:val="333333"/>
                <w:sz w:val="24"/>
                <w:szCs w:val="24"/>
              </w:rPr>
              <w:t>influenzae</w:t>
            </w:r>
            <w:proofErr w:type="spellEnd"/>
            <w:r w:rsidRPr="00EA7247">
              <w:rPr>
                <w:rFonts w:ascii="Arial" w:eastAsia="Times New Roman" w:hAnsi="Arial" w:cs="Arial"/>
                <w:color w:val="333333"/>
                <w:sz w:val="24"/>
                <w:szCs w:val="24"/>
              </w:rPr>
              <w:t xml:space="preserve"> type b. Exceptions to the vaccination requirement may occur. Administrators should refer to State regulations for detailed information regarding this requirement.</w:t>
            </w:r>
          </w:p>
          <w:p w:rsidR="00E96A41" w:rsidRPr="00EA7247" w:rsidRDefault="00E96A41" w:rsidP="00E96A41">
            <w:pPr>
              <w:numPr>
                <w:ilvl w:val="0"/>
                <w:numId w:val="38"/>
              </w:numPr>
              <w:spacing w:before="100" w:beforeAutospacing="1" w:after="105" w:line="330" w:lineRule="atLeast"/>
              <w:rPr>
                <w:rFonts w:ascii="Arial" w:eastAsia="Times New Roman" w:hAnsi="Arial" w:cs="Arial"/>
                <w:color w:val="333333"/>
                <w:sz w:val="24"/>
                <w:szCs w:val="24"/>
              </w:rPr>
            </w:pPr>
            <w:r w:rsidRPr="00EA7247">
              <w:rPr>
                <w:rFonts w:ascii="Arial" w:eastAsia="Times New Roman" w:hAnsi="Arial" w:cs="Arial"/>
                <w:color w:val="333333"/>
                <w:sz w:val="24"/>
                <w:szCs w:val="24"/>
              </w:rPr>
              <w:t>Verifying immunizations for adult child care staff and volunteers.</w:t>
            </w:r>
          </w:p>
          <w:p w:rsidR="00E96A41" w:rsidRPr="00EA7247" w:rsidRDefault="00E96A41" w:rsidP="00E96A41">
            <w:pPr>
              <w:numPr>
                <w:ilvl w:val="0"/>
                <w:numId w:val="38"/>
              </w:numPr>
              <w:spacing w:before="100" w:beforeAutospacing="1" w:after="105" w:line="330" w:lineRule="atLeast"/>
              <w:rPr>
                <w:rFonts w:ascii="Arial" w:eastAsia="Times New Roman" w:hAnsi="Arial" w:cs="Arial"/>
                <w:color w:val="333333"/>
                <w:sz w:val="24"/>
                <w:szCs w:val="24"/>
              </w:rPr>
            </w:pPr>
            <w:r w:rsidRPr="00EA7247">
              <w:rPr>
                <w:rFonts w:ascii="Arial" w:eastAsia="Times New Roman" w:hAnsi="Arial" w:cs="Arial"/>
                <w:color w:val="333333"/>
                <w:sz w:val="24"/>
                <w:szCs w:val="24"/>
              </w:rPr>
              <w:t>Effective housekeeping procedures; appropriate ventilation; safe handling of visibly contaminated linen and potentially infectious waste.</w:t>
            </w:r>
          </w:p>
          <w:p w:rsidR="00E96A41" w:rsidRPr="00EA7247" w:rsidRDefault="00E96A41" w:rsidP="00E96A41">
            <w:pPr>
              <w:numPr>
                <w:ilvl w:val="0"/>
                <w:numId w:val="38"/>
              </w:numPr>
              <w:spacing w:before="100" w:beforeAutospacing="1" w:after="105" w:line="330" w:lineRule="atLeast"/>
              <w:rPr>
                <w:rFonts w:ascii="Arial" w:eastAsia="Times New Roman" w:hAnsi="Arial" w:cs="Arial"/>
                <w:color w:val="333333"/>
                <w:sz w:val="24"/>
                <w:szCs w:val="24"/>
              </w:rPr>
            </w:pPr>
            <w:r w:rsidRPr="00EA7247">
              <w:rPr>
                <w:rFonts w:ascii="Arial" w:eastAsia="Times New Roman" w:hAnsi="Arial" w:cs="Arial"/>
                <w:color w:val="333333"/>
                <w:sz w:val="24"/>
                <w:szCs w:val="24"/>
              </w:rPr>
              <w:t>Assuring worker and child protection through availability of post-exposure treatment.</w:t>
            </w:r>
          </w:p>
          <w:p w:rsidR="00E96A41" w:rsidRPr="00EA7247" w:rsidRDefault="00E96A41" w:rsidP="00E96A41">
            <w:pPr>
              <w:numPr>
                <w:ilvl w:val="0"/>
                <w:numId w:val="38"/>
              </w:numPr>
              <w:spacing w:before="100" w:beforeAutospacing="1" w:after="240" w:line="330" w:lineRule="atLeast"/>
              <w:rPr>
                <w:rFonts w:ascii="Arial" w:eastAsia="Times New Roman" w:hAnsi="Arial" w:cs="Arial"/>
                <w:color w:val="333333"/>
                <w:sz w:val="24"/>
                <w:szCs w:val="24"/>
              </w:rPr>
            </w:pPr>
            <w:r w:rsidRPr="00EA7247">
              <w:rPr>
                <w:rFonts w:ascii="Arial" w:eastAsia="Times New Roman" w:hAnsi="Arial" w:cs="Arial"/>
                <w:color w:val="333333"/>
                <w:sz w:val="24"/>
                <w:szCs w:val="24"/>
              </w:rPr>
              <w:t>Training and education of child care staff and parents to ensure understanding of concepts in disease transmission and methods to reduce the risk of transmission.</w:t>
            </w:r>
          </w:p>
          <w:p w:rsidR="00E96A41" w:rsidRPr="00EA7247" w:rsidRDefault="00E96A41" w:rsidP="00645260">
            <w:pPr>
              <w:spacing w:before="100" w:beforeAutospacing="1" w:after="100" w:afterAutospacing="1" w:line="330" w:lineRule="atLeast"/>
              <w:rPr>
                <w:rFonts w:ascii="Arial" w:eastAsia="Times New Roman" w:hAnsi="Arial" w:cs="Arial"/>
                <w:color w:val="333333"/>
                <w:sz w:val="24"/>
                <w:szCs w:val="24"/>
              </w:rPr>
            </w:pPr>
            <w:r w:rsidRPr="00EA7247">
              <w:rPr>
                <w:rFonts w:ascii="Arial" w:eastAsia="Times New Roman" w:hAnsi="Arial" w:cs="Arial"/>
                <w:b/>
                <w:bCs/>
                <w:color w:val="FF0000"/>
                <w:sz w:val="24"/>
                <w:szCs w:val="24"/>
              </w:rPr>
              <w:t>REMEMBER: Whatever precautions may be taken, PROPER HAND HYGIENE is the MOST EFFECTIVE way to reduce the spread of infection.</w:t>
            </w:r>
          </w:p>
          <w:p w:rsidR="00E96A41" w:rsidRPr="00EA7247" w:rsidRDefault="00E96A41" w:rsidP="00645260">
            <w:pPr>
              <w:spacing w:after="0" w:line="330" w:lineRule="atLeast"/>
              <w:rPr>
                <w:rFonts w:ascii="Arial" w:eastAsia="Times New Roman" w:hAnsi="Arial" w:cs="Arial"/>
                <w:color w:val="333333"/>
                <w:sz w:val="24"/>
                <w:szCs w:val="24"/>
              </w:rPr>
            </w:pPr>
            <w:r w:rsidRPr="00EA7247">
              <w:rPr>
                <w:rFonts w:ascii="Arial" w:eastAsia="Times New Roman" w:hAnsi="Arial" w:cs="Arial"/>
                <w:color w:val="333333"/>
                <w:sz w:val="24"/>
                <w:szCs w:val="24"/>
              </w:rPr>
              <w:t> </w:t>
            </w:r>
          </w:p>
        </w:tc>
      </w:tr>
      <w:tr w:rsidR="00E96A41" w:rsidRPr="00EA7247" w:rsidTr="00E96A41">
        <w:trPr>
          <w:tblCellSpacing w:w="15" w:type="dxa"/>
          <w:jc w:val="center"/>
        </w:trPr>
        <w:tc>
          <w:tcPr>
            <w:tcW w:w="0" w:type="auto"/>
            <w:vAlign w:val="center"/>
          </w:tcPr>
          <w:p w:rsidR="00E96A41" w:rsidRPr="00EA7247" w:rsidRDefault="00E96A41" w:rsidP="00645260">
            <w:pPr>
              <w:spacing w:before="100" w:beforeAutospacing="1" w:after="100" w:afterAutospacing="1" w:line="330" w:lineRule="atLeast"/>
              <w:jc w:val="right"/>
              <w:outlineLvl w:val="0"/>
              <w:rPr>
                <w:rFonts w:ascii="Arial" w:eastAsia="Times New Roman" w:hAnsi="Arial" w:cs="Arial"/>
                <w:b/>
                <w:bCs/>
                <w:color w:val="333333"/>
                <w:kern w:val="36"/>
                <w:sz w:val="20"/>
                <w:szCs w:val="20"/>
              </w:rPr>
            </w:pPr>
          </w:p>
        </w:tc>
      </w:tr>
    </w:tbl>
    <w:p w:rsidR="00E96A41" w:rsidRPr="00EA7247" w:rsidRDefault="00E96A41" w:rsidP="00E96A41">
      <w:pPr>
        <w:pBdr>
          <w:bottom w:val="single" w:sz="6" w:space="1" w:color="auto"/>
        </w:pBdr>
        <w:spacing w:after="0" w:line="240" w:lineRule="auto"/>
        <w:jc w:val="center"/>
        <w:rPr>
          <w:rFonts w:ascii="Arial" w:eastAsia="Times New Roman" w:hAnsi="Arial" w:cs="Arial"/>
          <w:vanish/>
          <w:sz w:val="16"/>
          <w:szCs w:val="16"/>
        </w:rPr>
      </w:pPr>
      <w:r w:rsidRPr="00EA7247">
        <w:rPr>
          <w:rFonts w:ascii="Arial" w:eastAsia="Times New Roman" w:hAnsi="Arial" w:cs="Arial"/>
          <w:vanish/>
          <w:sz w:val="16"/>
          <w:szCs w:val="16"/>
        </w:rPr>
        <w:t>Top of Form</w:t>
      </w:r>
    </w:p>
    <w:p w:rsidR="00E96A41" w:rsidRPr="00EA7247" w:rsidRDefault="00E96A41" w:rsidP="00E96A41">
      <w:pPr>
        <w:spacing w:after="0" w:line="300" w:lineRule="atLeast"/>
        <w:jc w:val="center"/>
        <w:rPr>
          <w:rFonts w:ascii="Arial" w:eastAsia="Times New Roman" w:hAnsi="Arial" w:cs="Arial"/>
          <w:color w:val="333333"/>
          <w:sz w:val="17"/>
          <w:szCs w:val="17"/>
        </w:rPr>
      </w:pPr>
      <w:r w:rsidRPr="00EA7247">
        <w:rPr>
          <w:rFonts w:ascii="Arial" w:eastAsia="Times New Roman" w:hAnsi="Arial" w:cs="Arial"/>
          <w:color w:val="333333"/>
          <w:sz w:val="17"/>
          <w:szCs w:val="17"/>
        </w:rPr>
        <w:object w:dxaOrig="225" w:dyaOrig="225">
          <v:shape id="_x0000_i1170" type="#_x0000_t75" style="width:1in;height:17.75pt" o:ole="">
            <v:imagedata r:id="rId60" o:title=""/>
          </v:shape>
          <w:control r:id="rId61" w:name="DefaultOcxName22" w:shapeid="_x0000_i1170"/>
        </w:object>
      </w:r>
      <w:r w:rsidRPr="00EA7247">
        <w:rPr>
          <w:rFonts w:ascii="Arial" w:eastAsia="Times New Roman" w:hAnsi="Arial" w:cs="Arial"/>
          <w:color w:val="333333"/>
          <w:sz w:val="17"/>
          <w:szCs w:val="17"/>
        </w:rPr>
        <w:object w:dxaOrig="225" w:dyaOrig="225">
          <v:shape id="_x0000_i1169" type="#_x0000_t75" style="width:1in;height:17.75pt" o:ole="">
            <v:imagedata r:id="rId62" o:title=""/>
          </v:shape>
          <w:control r:id="rId63" w:name="DefaultOcxName32" w:shapeid="_x0000_i1169"/>
        </w:object>
      </w:r>
      <w:r w:rsidRPr="00EA7247">
        <w:rPr>
          <w:rFonts w:ascii="Arial" w:eastAsia="Times New Roman" w:hAnsi="Arial" w:cs="Arial"/>
          <w:color w:val="333333"/>
          <w:sz w:val="17"/>
          <w:szCs w:val="17"/>
        </w:rPr>
        <w:object w:dxaOrig="225" w:dyaOrig="225">
          <v:shape id="_x0000_i1168" type="#_x0000_t75" style="width:1in;height:17.75pt" o:ole="">
            <v:imagedata r:id="rId64" o:title=""/>
          </v:shape>
          <w:control r:id="rId65" w:name="DefaultOcxName42" w:shapeid="_x0000_i1168"/>
        </w:object>
      </w:r>
      <w:r w:rsidRPr="00EA7247">
        <w:rPr>
          <w:rFonts w:ascii="Arial" w:eastAsia="Times New Roman" w:hAnsi="Arial" w:cs="Arial"/>
          <w:color w:val="333333"/>
          <w:sz w:val="17"/>
          <w:szCs w:val="17"/>
        </w:rPr>
        <w:object w:dxaOrig="225" w:dyaOrig="225">
          <v:shape id="_x0000_i1167" type="#_x0000_t75" style="width:1in;height:17.75pt" o:ole="">
            <v:imagedata r:id="rId66" o:title=""/>
          </v:shape>
          <w:control r:id="rId67" w:name="DefaultOcxName52" w:shapeid="_x0000_i1167"/>
        </w:object>
      </w:r>
      <w:r w:rsidRPr="00EA7247">
        <w:rPr>
          <w:rFonts w:ascii="Arial" w:eastAsia="Times New Roman" w:hAnsi="Arial" w:cs="Arial"/>
          <w:color w:val="333333"/>
          <w:sz w:val="17"/>
          <w:szCs w:val="17"/>
        </w:rPr>
        <w:object w:dxaOrig="225" w:dyaOrig="225">
          <v:shape id="_x0000_i1166" type="#_x0000_t75" style="width:1in;height:17.75pt" o:ole="">
            <v:imagedata r:id="rId68" o:title=""/>
          </v:shape>
          <w:control r:id="rId69" w:name="DefaultOcxName62" w:shapeid="_x0000_i1166"/>
        </w:object>
      </w:r>
      <w:r w:rsidRPr="00EA7247">
        <w:rPr>
          <w:rFonts w:ascii="Arial" w:eastAsia="Times New Roman" w:hAnsi="Arial" w:cs="Arial"/>
          <w:color w:val="333333"/>
          <w:sz w:val="17"/>
          <w:szCs w:val="17"/>
        </w:rPr>
        <w:object w:dxaOrig="225" w:dyaOrig="225">
          <v:shape id="_x0000_i1165" type="#_x0000_t75" style="width:1in;height:17.75pt" o:ole="">
            <v:imagedata r:id="rId70" o:title=""/>
          </v:shape>
          <w:control r:id="rId71" w:name="DefaultOcxName72" w:shapeid="_x0000_i1165"/>
        </w:object>
      </w:r>
      <w:r w:rsidRPr="00EA7247">
        <w:rPr>
          <w:rFonts w:ascii="Arial" w:eastAsia="Times New Roman" w:hAnsi="Arial" w:cs="Arial"/>
          <w:color w:val="333333"/>
          <w:sz w:val="17"/>
          <w:szCs w:val="17"/>
        </w:rPr>
        <w:object w:dxaOrig="225" w:dyaOrig="225">
          <v:shape id="_x0000_i1164" type="#_x0000_t75" style="width:1in;height:17.75pt" o:ole="">
            <v:imagedata r:id="rId72" o:title=""/>
          </v:shape>
          <w:control r:id="rId73" w:name="DefaultOcxName82" w:shapeid="_x0000_i1164"/>
        </w:object>
      </w:r>
    </w:p>
    <w:p w:rsidR="00E96A41" w:rsidRPr="00EA7247" w:rsidRDefault="00E96A41" w:rsidP="00E96A41">
      <w:pPr>
        <w:pBdr>
          <w:top w:val="single" w:sz="6" w:space="1" w:color="auto"/>
        </w:pBdr>
        <w:spacing w:after="0" w:line="240" w:lineRule="auto"/>
        <w:jc w:val="center"/>
        <w:rPr>
          <w:rFonts w:ascii="Arial" w:eastAsia="Times New Roman" w:hAnsi="Arial" w:cs="Arial"/>
          <w:vanish/>
          <w:sz w:val="16"/>
          <w:szCs w:val="16"/>
        </w:rPr>
      </w:pPr>
      <w:r w:rsidRPr="00EA7247">
        <w:rPr>
          <w:rFonts w:ascii="Arial" w:eastAsia="Times New Roman" w:hAnsi="Arial" w:cs="Arial"/>
          <w:vanish/>
          <w:sz w:val="16"/>
          <w:szCs w:val="16"/>
        </w:rPr>
        <w:t>Bottom of Form</w:t>
      </w:r>
    </w:p>
    <w:p w:rsidR="00E96A41" w:rsidRDefault="00E96A41" w:rsidP="00E96A41"/>
    <w:p w:rsidR="00E96A41" w:rsidRDefault="00E96A41"/>
    <w:tbl>
      <w:tblPr>
        <w:tblW w:w="4500" w:type="pct"/>
        <w:jc w:val="center"/>
        <w:tblCellSpacing w:w="15" w:type="dxa"/>
        <w:tblCellMar>
          <w:top w:w="90" w:type="dxa"/>
          <w:left w:w="90" w:type="dxa"/>
          <w:bottom w:w="90" w:type="dxa"/>
          <w:right w:w="90" w:type="dxa"/>
        </w:tblCellMar>
        <w:tblLook w:val="04A0" w:firstRow="1" w:lastRow="0" w:firstColumn="1" w:lastColumn="0" w:noHBand="0" w:noVBand="1"/>
      </w:tblPr>
      <w:tblGrid>
        <w:gridCol w:w="8640"/>
      </w:tblGrid>
      <w:tr w:rsidR="00805569" w:rsidRPr="00805569" w:rsidTr="00805569">
        <w:trPr>
          <w:tblCellSpacing w:w="15" w:type="dxa"/>
          <w:jc w:val="center"/>
        </w:trPr>
        <w:tc>
          <w:tcPr>
            <w:tcW w:w="0" w:type="auto"/>
            <w:vAlign w:val="center"/>
            <w:hideMark/>
          </w:tcPr>
          <w:p w:rsidR="00805569" w:rsidRPr="00805569" w:rsidRDefault="00805569" w:rsidP="00805569">
            <w:pPr>
              <w:spacing w:after="0" w:line="330" w:lineRule="atLeast"/>
              <w:rPr>
                <w:rFonts w:ascii="Arial" w:eastAsia="Times New Roman" w:hAnsi="Arial" w:cs="Arial"/>
                <w:color w:val="333333"/>
                <w:sz w:val="24"/>
                <w:szCs w:val="24"/>
              </w:rPr>
            </w:pPr>
            <w:r w:rsidRPr="00805569">
              <w:rPr>
                <w:rFonts w:ascii="Arial" w:eastAsia="Times New Roman" w:hAnsi="Arial" w:cs="Arial"/>
                <w:b/>
                <w:bCs/>
                <w:color w:val="2685BB"/>
                <w:sz w:val="24"/>
                <w:szCs w:val="24"/>
              </w:rPr>
              <w:t xml:space="preserve">What engineering controls are available for reducing exposure to </w:t>
            </w:r>
            <w:r w:rsidRPr="00805569">
              <w:rPr>
                <w:rFonts w:ascii="Arial" w:eastAsia="Times New Roman" w:hAnsi="Arial" w:cs="Arial"/>
                <w:b/>
                <w:bCs/>
                <w:color w:val="2685BB"/>
                <w:sz w:val="24"/>
                <w:szCs w:val="24"/>
              </w:rPr>
              <w:lastRenderedPageBreak/>
              <w:t xml:space="preserve">infection? </w:t>
            </w:r>
          </w:p>
          <w:p w:rsidR="00805569" w:rsidRPr="00805569" w:rsidRDefault="00805569" w:rsidP="00805569">
            <w:pPr>
              <w:spacing w:before="100" w:beforeAutospacing="1" w:after="100" w:afterAutospacing="1" w:line="330" w:lineRule="atLeast"/>
              <w:rPr>
                <w:rFonts w:ascii="Arial" w:eastAsia="Times New Roman" w:hAnsi="Arial" w:cs="Arial"/>
                <w:color w:val="333333"/>
                <w:sz w:val="24"/>
                <w:szCs w:val="24"/>
              </w:rPr>
            </w:pPr>
            <w:r w:rsidRPr="00805569">
              <w:rPr>
                <w:rFonts w:ascii="Arial" w:eastAsia="Times New Roman" w:hAnsi="Arial" w:cs="Arial"/>
                <w:color w:val="333333"/>
                <w:sz w:val="24"/>
                <w:szCs w:val="24"/>
              </w:rPr>
              <w:t xml:space="preserve">Environmental controls assist in reducing the risk of cross infection. Infection prevention policies emphasize hand hygiene (the single most important measure for preventing the spread of infection). As such, it is practical to locate sinks close to areas where contamination of the hands is likely, such as near tables for changing diapers and near bathrooms. If alcohol-based, waterless antiseptic agents are used, the dispensers are best placed in locations where </w:t>
            </w:r>
            <w:proofErr w:type="gramStart"/>
            <w:r w:rsidRPr="00805569">
              <w:rPr>
                <w:rFonts w:ascii="Arial" w:eastAsia="Times New Roman" w:hAnsi="Arial" w:cs="Arial"/>
                <w:color w:val="333333"/>
                <w:sz w:val="24"/>
                <w:szCs w:val="24"/>
              </w:rPr>
              <w:t>staff have</w:t>
            </w:r>
            <w:proofErr w:type="gramEnd"/>
            <w:r w:rsidRPr="00805569">
              <w:rPr>
                <w:rFonts w:ascii="Arial" w:eastAsia="Times New Roman" w:hAnsi="Arial" w:cs="Arial"/>
                <w:color w:val="333333"/>
                <w:sz w:val="24"/>
                <w:szCs w:val="24"/>
              </w:rPr>
              <w:t xml:space="preserve"> limited access to sinks. It is important that staff recognize that hand gels are not a substitute for hand washing with soap and water when hands are visibly contaminated with body substances. </w:t>
            </w:r>
          </w:p>
          <w:p w:rsidR="00805569" w:rsidRPr="00805569" w:rsidRDefault="00805569" w:rsidP="00805569">
            <w:pPr>
              <w:spacing w:before="100" w:beforeAutospacing="1" w:after="100" w:afterAutospacing="1" w:line="330" w:lineRule="atLeast"/>
              <w:rPr>
                <w:rFonts w:ascii="Arial" w:eastAsia="Times New Roman" w:hAnsi="Arial" w:cs="Arial"/>
                <w:color w:val="333333"/>
                <w:sz w:val="24"/>
                <w:szCs w:val="24"/>
              </w:rPr>
            </w:pPr>
            <w:r w:rsidRPr="00805569">
              <w:rPr>
                <w:rFonts w:ascii="Arial" w:eastAsia="Times New Roman" w:hAnsi="Arial" w:cs="Arial"/>
                <w:color w:val="333333"/>
                <w:sz w:val="24"/>
                <w:szCs w:val="24"/>
              </w:rPr>
              <w:t xml:space="preserve">Diaper-changing surfaces must be constructed of nonporous material that can be cleaned with disinfectant between children. Using a disposable cover between children will provide an added barrier against environmental contamination. Diaper-changing surfaces must be kept clean and must never be in close proximity with food preparation areas. Small, child-sized flush toilets provide less of a hazard than potty chairs. Environmental surfaces that have been grossly contaminated with saliva, stool, or other body fluids must be cleaned immediately and disinfected. </w:t>
            </w:r>
          </w:p>
          <w:p w:rsidR="00805569" w:rsidRPr="00805569" w:rsidRDefault="00805569" w:rsidP="00805569">
            <w:pPr>
              <w:spacing w:before="100" w:beforeAutospacing="1" w:after="100" w:afterAutospacing="1" w:line="330" w:lineRule="atLeast"/>
              <w:rPr>
                <w:rFonts w:ascii="Arial" w:eastAsia="Times New Roman" w:hAnsi="Arial" w:cs="Arial"/>
                <w:color w:val="333333"/>
                <w:sz w:val="24"/>
                <w:szCs w:val="24"/>
              </w:rPr>
            </w:pPr>
            <w:r w:rsidRPr="00805569">
              <w:rPr>
                <w:rFonts w:ascii="Arial" w:eastAsia="Times New Roman" w:hAnsi="Arial" w:cs="Arial"/>
                <w:color w:val="333333"/>
                <w:sz w:val="24"/>
                <w:szCs w:val="24"/>
              </w:rPr>
              <w:t xml:space="preserve">Routine cleaning of all surfaces and toys is necessary even when gross contamination is not obvious. Non-washable toys must never be used. </w:t>
            </w:r>
          </w:p>
          <w:p w:rsidR="00805569" w:rsidRPr="00805569" w:rsidRDefault="00805569" w:rsidP="00805569">
            <w:pPr>
              <w:spacing w:before="100" w:beforeAutospacing="1" w:after="100" w:afterAutospacing="1" w:line="330" w:lineRule="atLeast"/>
              <w:rPr>
                <w:rFonts w:ascii="Arial" w:eastAsia="Times New Roman" w:hAnsi="Arial" w:cs="Arial"/>
                <w:color w:val="333333"/>
                <w:sz w:val="24"/>
                <w:szCs w:val="24"/>
              </w:rPr>
            </w:pPr>
            <w:r w:rsidRPr="00805569">
              <w:rPr>
                <w:rFonts w:ascii="Arial" w:eastAsia="Times New Roman" w:hAnsi="Arial" w:cs="Arial"/>
                <w:color w:val="333333"/>
                <w:sz w:val="24"/>
                <w:szCs w:val="24"/>
              </w:rPr>
              <w:t xml:space="preserve">Adequate ventilation is an essential part of reducing the transmission of airborne pathogens. The flow of fresh air through all child care areas serves to dilute the concentration of airborne pathogens and thus reduce the risk of infection from pathogen inhalation. </w:t>
            </w:r>
          </w:p>
          <w:p w:rsidR="00805569" w:rsidRPr="00805569" w:rsidRDefault="00805569" w:rsidP="00805569">
            <w:pPr>
              <w:spacing w:before="100" w:beforeAutospacing="1" w:after="100" w:afterAutospacing="1" w:line="330" w:lineRule="atLeast"/>
              <w:rPr>
                <w:rFonts w:ascii="Arial" w:eastAsia="Times New Roman" w:hAnsi="Arial" w:cs="Arial"/>
                <w:color w:val="333333"/>
                <w:sz w:val="24"/>
                <w:szCs w:val="24"/>
              </w:rPr>
            </w:pPr>
            <w:r w:rsidRPr="00805569">
              <w:rPr>
                <w:rFonts w:ascii="Arial" w:eastAsia="Times New Roman" w:hAnsi="Arial" w:cs="Arial"/>
                <w:color w:val="333333"/>
                <w:sz w:val="24"/>
                <w:szCs w:val="24"/>
              </w:rPr>
              <w:t>Personal protective equipment such as gloves can be used to prevent contamination of hands with potentially infectious body fluids. This will be discussed in detail in Element 4.</w:t>
            </w:r>
          </w:p>
        </w:tc>
      </w:tr>
      <w:tr w:rsidR="00805569" w:rsidRPr="00805569" w:rsidTr="00805569">
        <w:trPr>
          <w:tblCellSpacing w:w="15" w:type="dxa"/>
          <w:jc w:val="center"/>
        </w:trPr>
        <w:tc>
          <w:tcPr>
            <w:tcW w:w="0" w:type="auto"/>
            <w:vAlign w:val="center"/>
            <w:hideMark/>
          </w:tcPr>
          <w:p w:rsidR="00805569" w:rsidRPr="00805569" w:rsidRDefault="00805569" w:rsidP="00805569">
            <w:pPr>
              <w:spacing w:after="0" w:line="330" w:lineRule="atLeast"/>
              <w:rPr>
                <w:rFonts w:ascii="Arial" w:eastAsia="Times New Roman" w:hAnsi="Arial" w:cs="Arial"/>
                <w:color w:val="333333"/>
                <w:sz w:val="24"/>
                <w:szCs w:val="24"/>
              </w:rPr>
            </w:pPr>
            <w:r w:rsidRPr="00805569">
              <w:rPr>
                <w:rFonts w:ascii="Arial" w:eastAsia="Times New Roman" w:hAnsi="Arial" w:cs="Arial"/>
                <w:color w:val="333333"/>
                <w:sz w:val="24"/>
                <w:szCs w:val="24"/>
              </w:rPr>
              <w:lastRenderedPageBreak/>
              <w:t> </w:t>
            </w:r>
          </w:p>
        </w:tc>
      </w:tr>
    </w:tbl>
    <w:p w:rsidR="00154EDA" w:rsidRDefault="00154EDA"/>
    <w:sectPr w:rsidR="00154EDA" w:rsidSect="00B21D5C">
      <w:pgSz w:w="12240" w:h="15840"/>
      <w:pgMar w:top="1440" w:right="144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711BB"/>
    <w:multiLevelType w:val="multilevel"/>
    <w:tmpl w:val="DA2A2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F14953"/>
    <w:multiLevelType w:val="multilevel"/>
    <w:tmpl w:val="57D62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8E498A"/>
    <w:multiLevelType w:val="multilevel"/>
    <w:tmpl w:val="E208D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B54579"/>
    <w:multiLevelType w:val="multilevel"/>
    <w:tmpl w:val="F6780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801C1F"/>
    <w:multiLevelType w:val="multilevel"/>
    <w:tmpl w:val="185E5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EC4313"/>
    <w:multiLevelType w:val="multilevel"/>
    <w:tmpl w:val="F9FA8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7C21A2"/>
    <w:multiLevelType w:val="multilevel"/>
    <w:tmpl w:val="0EE00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9B2DD3"/>
    <w:multiLevelType w:val="multilevel"/>
    <w:tmpl w:val="63529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2F2BF8"/>
    <w:multiLevelType w:val="multilevel"/>
    <w:tmpl w:val="2CD2E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A84383"/>
    <w:multiLevelType w:val="multilevel"/>
    <w:tmpl w:val="7C008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744042"/>
    <w:multiLevelType w:val="multilevel"/>
    <w:tmpl w:val="B9F6C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AE7608"/>
    <w:multiLevelType w:val="multilevel"/>
    <w:tmpl w:val="CDD03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8638CA"/>
    <w:multiLevelType w:val="multilevel"/>
    <w:tmpl w:val="A6B63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16661E8"/>
    <w:multiLevelType w:val="multilevel"/>
    <w:tmpl w:val="BDD65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DC57AE"/>
    <w:multiLevelType w:val="multilevel"/>
    <w:tmpl w:val="EF1E1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486A0E"/>
    <w:multiLevelType w:val="multilevel"/>
    <w:tmpl w:val="E5324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B95C64"/>
    <w:multiLevelType w:val="multilevel"/>
    <w:tmpl w:val="6EDEA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9B4E01"/>
    <w:multiLevelType w:val="multilevel"/>
    <w:tmpl w:val="8B98E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3A2DD3"/>
    <w:multiLevelType w:val="multilevel"/>
    <w:tmpl w:val="652EFC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57782E"/>
    <w:multiLevelType w:val="multilevel"/>
    <w:tmpl w:val="85B62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EA6D23"/>
    <w:multiLevelType w:val="multilevel"/>
    <w:tmpl w:val="60421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E6851E6"/>
    <w:multiLevelType w:val="multilevel"/>
    <w:tmpl w:val="3A042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3E7A12"/>
    <w:multiLevelType w:val="multilevel"/>
    <w:tmpl w:val="97AAF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682220B"/>
    <w:multiLevelType w:val="multilevel"/>
    <w:tmpl w:val="61F8D9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nsid w:val="4BCD2980"/>
    <w:multiLevelType w:val="multilevel"/>
    <w:tmpl w:val="75FCD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CF341D7"/>
    <w:multiLevelType w:val="multilevel"/>
    <w:tmpl w:val="1BEEE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248636A"/>
    <w:multiLevelType w:val="multilevel"/>
    <w:tmpl w:val="41EEB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3146DD3"/>
    <w:multiLevelType w:val="multilevel"/>
    <w:tmpl w:val="2CC26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3F777F5"/>
    <w:multiLevelType w:val="multilevel"/>
    <w:tmpl w:val="76FE4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62A5539"/>
    <w:multiLevelType w:val="multilevel"/>
    <w:tmpl w:val="88382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05A26D8"/>
    <w:multiLevelType w:val="multilevel"/>
    <w:tmpl w:val="E7508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2407B54"/>
    <w:multiLevelType w:val="multilevel"/>
    <w:tmpl w:val="41A6F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95662DA"/>
    <w:multiLevelType w:val="multilevel"/>
    <w:tmpl w:val="25D84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B001E94"/>
    <w:multiLevelType w:val="multilevel"/>
    <w:tmpl w:val="84F87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C2477AB"/>
    <w:multiLevelType w:val="multilevel"/>
    <w:tmpl w:val="3D5EA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1CD1A3B"/>
    <w:multiLevelType w:val="multilevel"/>
    <w:tmpl w:val="EF1C8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B8C7DAD"/>
    <w:multiLevelType w:val="multilevel"/>
    <w:tmpl w:val="5C823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FF95ABE"/>
    <w:multiLevelType w:val="multilevel"/>
    <w:tmpl w:val="DFE88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4"/>
  </w:num>
  <w:num w:numId="3">
    <w:abstractNumId w:val="16"/>
  </w:num>
  <w:num w:numId="4">
    <w:abstractNumId w:val="29"/>
  </w:num>
  <w:num w:numId="5">
    <w:abstractNumId w:val="5"/>
  </w:num>
  <w:num w:numId="6">
    <w:abstractNumId w:val="33"/>
  </w:num>
  <w:num w:numId="7">
    <w:abstractNumId w:val="10"/>
  </w:num>
  <w:num w:numId="8">
    <w:abstractNumId w:val="23"/>
  </w:num>
  <w:num w:numId="9">
    <w:abstractNumId w:val="37"/>
  </w:num>
  <w:num w:numId="10">
    <w:abstractNumId w:val="35"/>
  </w:num>
  <w:num w:numId="11">
    <w:abstractNumId w:val="19"/>
  </w:num>
  <w:num w:numId="12">
    <w:abstractNumId w:val="6"/>
  </w:num>
  <w:num w:numId="13">
    <w:abstractNumId w:val="20"/>
  </w:num>
  <w:num w:numId="14">
    <w:abstractNumId w:val="2"/>
  </w:num>
  <w:num w:numId="15">
    <w:abstractNumId w:val="3"/>
  </w:num>
  <w:num w:numId="16">
    <w:abstractNumId w:val="30"/>
  </w:num>
  <w:num w:numId="17">
    <w:abstractNumId w:val="28"/>
  </w:num>
  <w:num w:numId="18">
    <w:abstractNumId w:val="32"/>
  </w:num>
  <w:num w:numId="19">
    <w:abstractNumId w:val="24"/>
  </w:num>
  <w:num w:numId="20">
    <w:abstractNumId w:val="21"/>
  </w:num>
  <w:num w:numId="21">
    <w:abstractNumId w:val="9"/>
  </w:num>
  <w:num w:numId="22">
    <w:abstractNumId w:val="14"/>
  </w:num>
  <w:num w:numId="23">
    <w:abstractNumId w:val="15"/>
  </w:num>
  <w:num w:numId="24">
    <w:abstractNumId w:val="18"/>
  </w:num>
  <w:num w:numId="25">
    <w:abstractNumId w:val="1"/>
  </w:num>
  <w:num w:numId="26">
    <w:abstractNumId w:val="25"/>
  </w:num>
  <w:num w:numId="27">
    <w:abstractNumId w:val="8"/>
  </w:num>
  <w:num w:numId="28">
    <w:abstractNumId w:val="7"/>
  </w:num>
  <w:num w:numId="29">
    <w:abstractNumId w:val="13"/>
  </w:num>
  <w:num w:numId="30">
    <w:abstractNumId w:val="0"/>
  </w:num>
  <w:num w:numId="31">
    <w:abstractNumId w:val="12"/>
  </w:num>
  <w:num w:numId="32">
    <w:abstractNumId w:val="11"/>
  </w:num>
  <w:num w:numId="33">
    <w:abstractNumId w:val="17"/>
  </w:num>
  <w:num w:numId="34">
    <w:abstractNumId w:val="36"/>
  </w:num>
  <w:num w:numId="35">
    <w:abstractNumId w:val="31"/>
  </w:num>
  <w:num w:numId="36">
    <w:abstractNumId w:val="26"/>
  </w:num>
  <w:num w:numId="37">
    <w:abstractNumId w:val="34"/>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5569"/>
    <w:rsid w:val="00154EDA"/>
    <w:rsid w:val="00781A54"/>
    <w:rsid w:val="00805569"/>
    <w:rsid w:val="00B21D5C"/>
    <w:rsid w:val="00E96A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96A41"/>
    <w:pPr>
      <w:spacing w:before="100" w:beforeAutospacing="1" w:after="100" w:afterAutospacing="1" w:line="240" w:lineRule="auto"/>
      <w:outlineLvl w:val="0"/>
    </w:pPr>
    <w:rPr>
      <w:rFonts w:ascii="Arial" w:eastAsia="Times New Roman" w:hAnsi="Arial" w:cs="Arial"/>
      <w:b/>
      <w:bCs/>
      <w:kern w:val="36"/>
      <w:sz w:val="20"/>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NormalWeb">
    <w:name w:val="Normal (Web)"/>
    <w:basedOn w:val="Normal"/>
    <w:uiPriority w:val="99"/>
    <w:unhideWhenUsed/>
    <w:rsid w:val="008055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96A41"/>
    <w:rPr>
      <w:rFonts w:ascii="Arial" w:eastAsia="Times New Roman" w:hAnsi="Arial" w:cs="Arial"/>
      <w:b/>
      <w:bCs/>
      <w:kern w:val="36"/>
      <w:sz w:val="20"/>
      <w:szCs w:val="20"/>
      <w:lang w:bidi="he-IL"/>
    </w:rPr>
  </w:style>
  <w:style w:type="character" w:styleId="Hyperlink">
    <w:name w:val="Hyperlink"/>
    <w:basedOn w:val="DefaultParagraphFont"/>
    <w:uiPriority w:val="99"/>
    <w:semiHidden/>
    <w:unhideWhenUsed/>
    <w:rsid w:val="00E96A41"/>
    <w:rPr>
      <w:strike w:val="0"/>
      <w:dstrike w:val="0"/>
      <w:color w:val="2685BB"/>
      <w:sz w:val="20"/>
      <w:szCs w:val="20"/>
      <w:u w:val="none"/>
      <w:effect w:val="none"/>
    </w:rPr>
  </w:style>
  <w:style w:type="paragraph" w:styleId="z-TopofForm">
    <w:name w:val="HTML Top of Form"/>
    <w:basedOn w:val="Normal"/>
    <w:next w:val="Normal"/>
    <w:link w:val="z-TopofFormChar"/>
    <w:hidden/>
    <w:uiPriority w:val="99"/>
    <w:semiHidden/>
    <w:unhideWhenUsed/>
    <w:rsid w:val="00E96A4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E96A41"/>
    <w:rPr>
      <w:rFonts w:ascii="Arial" w:eastAsia="Times New Roman" w:hAnsi="Arial" w:cs="Arial"/>
      <w:vanish/>
      <w:sz w:val="16"/>
      <w:szCs w:val="16"/>
      <w:lang w:bidi="he-IL"/>
    </w:rPr>
  </w:style>
  <w:style w:type="paragraph" w:styleId="z-BottomofForm">
    <w:name w:val="HTML Bottom of Form"/>
    <w:basedOn w:val="Normal"/>
    <w:next w:val="Normal"/>
    <w:link w:val="z-BottomofFormChar"/>
    <w:hidden/>
    <w:uiPriority w:val="99"/>
    <w:semiHidden/>
    <w:unhideWhenUsed/>
    <w:rsid w:val="00E96A4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E96A41"/>
    <w:rPr>
      <w:rFonts w:ascii="Arial" w:eastAsia="Times New Roman" w:hAnsi="Arial" w:cs="Arial"/>
      <w:vanish/>
      <w:sz w:val="16"/>
      <w:szCs w:val="16"/>
      <w:lang w:bidi="he-IL"/>
    </w:rPr>
  </w:style>
  <w:style w:type="paragraph" w:styleId="BalloonText">
    <w:name w:val="Balloon Text"/>
    <w:basedOn w:val="Normal"/>
    <w:link w:val="BalloonTextChar"/>
    <w:uiPriority w:val="99"/>
    <w:semiHidden/>
    <w:unhideWhenUsed/>
    <w:rsid w:val="00E96A41"/>
    <w:pPr>
      <w:spacing w:after="0" w:line="240" w:lineRule="auto"/>
    </w:pPr>
    <w:rPr>
      <w:rFonts w:ascii="Tahoma" w:eastAsiaTheme="minorHAnsi" w:hAnsi="Tahoma" w:cs="Tahoma"/>
      <w:sz w:val="16"/>
      <w:szCs w:val="16"/>
      <w:lang w:bidi="he-IL"/>
    </w:rPr>
  </w:style>
  <w:style w:type="character" w:customStyle="1" w:styleId="BalloonTextChar">
    <w:name w:val="Balloon Text Char"/>
    <w:basedOn w:val="DefaultParagraphFont"/>
    <w:link w:val="BalloonText"/>
    <w:uiPriority w:val="99"/>
    <w:semiHidden/>
    <w:rsid w:val="00E96A41"/>
    <w:rPr>
      <w:rFonts w:ascii="Tahoma" w:eastAsiaTheme="minorHAnsi" w:hAnsi="Tahoma" w:cs="Tahoma"/>
      <w:sz w:val="16"/>
      <w:szCs w:val="16"/>
      <w:lang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96A41"/>
    <w:pPr>
      <w:spacing w:before="100" w:beforeAutospacing="1" w:after="100" w:afterAutospacing="1" w:line="240" w:lineRule="auto"/>
      <w:outlineLvl w:val="0"/>
    </w:pPr>
    <w:rPr>
      <w:rFonts w:ascii="Arial" w:eastAsia="Times New Roman" w:hAnsi="Arial" w:cs="Arial"/>
      <w:b/>
      <w:bCs/>
      <w:kern w:val="36"/>
      <w:sz w:val="20"/>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NormalWeb">
    <w:name w:val="Normal (Web)"/>
    <w:basedOn w:val="Normal"/>
    <w:uiPriority w:val="99"/>
    <w:unhideWhenUsed/>
    <w:rsid w:val="008055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96A41"/>
    <w:rPr>
      <w:rFonts w:ascii="Arial" w:eastAsia="Times New Roman" w:hAnsi="Arial" w:cs="Arial"/>
      <w:b/>
      <w:bCs/>
      <w:kern w:val="36"/>
      <w:sz w:val="20"/>
      <w:szCs w:val="20"/>
      <w:lang w:bidi="he-IL"/>
    </w:rPr>
  </w:style>
  <w:style w:type="character" w:styleId="Hyperlink">
    <w:name w:val="Hyperlink"/>
    <w:basedOn w:val="DefaultParagraphFont"/>
    <w:uiPriority w:val="99"/>
    <w:semiHidden/>
    <w:unhideWhenUsed/>
    <w:rsid w:val="00E96A41"/>
    <w:rPr>
      <w:strike w:val="0"/>
      <w:dstrike w:val="0"/>
      <w:color w:val="2685BB"/>
      <w:sz w:val="20"/>
      <w:szCs w:val="20"/>
      <w:u w:val="none"/>
      <w:effect w:val="none"/>
    </w:rPr>
  </w:style>
  <w:style w:type="paragraph" w:styleId="z-TopofForm">
    <w:name w:val="HTML Top of Form"/>
    <w:basedOn w:val="Normal"/>
    <w:next w:val="Normal"/>
    <w:link w:val="z-TopofFormChar"/>
    <w:hidden/>
    <w:uiPriority w:val="99"/>
    <w:semiHidden/>
    <w:unhideWhenUsed/>
    <w:rsid w:val="00E96A4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E96A41"/>
    <w:rPr>
      <w:rFonts w:ascii="Arial" w:eastAsia="Times New Roman" w:hAnsi="Arial" w:cs="Arial"/>
      <w:vanish/>
      <w:sz w:val="16"/>
      <w:szCs w:val="16"/>
      <w:lang w:bidi="he-IL"/>
    </w:rPr>
  </w:style>
  <w:style w:type="paragraph" w:styleId="z-BottomofForm">
    <w:name w:val="HTML Bottom of Form"/>
    <w:basedOn w:val="Normal"/>
    <w:next w:val="Normal"/>
    <w:link w:val="z-BottomofFormChar"/>
    <w:hidden/>
    <w:uiPriority w:val="99"/>
    <w:semiHidden/>
    <w:unhideWhenUsed/>
    <w:rsid w:val="00E96A4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E96A41"/>
    <w:rPr>
      <w:rFonts w:ascii="Arial" w:eastAsia="Times New Roman" w:hAnsi="Arial" w:cs="Arial"/>
      <w:vanish/>
      <w:sz w:val="16"/>
      <w:szCs w:val="16"/>
      <w:lang w:bidi="he-IL"/>
    </w:rPr>
  </w:style>
  <w:style w:type="paragraph" w:styleId="BalloonText">
    <w:name w:val="Balloon Text"/>
    <w:basedOn w:val="Normal"/>
    <w:link w:val="BalloonTextChar"/>
    <w:uiPriority w:val="99"/>
    <w:semiHidden/>
    <w:unhideWhenUsed/>
    <w:rsid w:val="00E96A41"/>
    <w:pPr>
      <w:spacing w:after="0" w:line="240" w:lineRule="auto"/>
    </w:pPr>
    <w:rPr>
      <w:rFonts w:ascii="Tahoma" w:eastAsiaTheme="minorHAnsi" w:hAnsi="Tahoma" w:cs="Tahoma"/>
      <w:sz w:val="16"/>
      <w:szCs w:val="16"/>
      <w:lang w:bidi="he-IL"/>
    </w:rPr>
  </w:style>
  <w:style w:type="character" w:customStyle="1" w:styleId="BalloonTextChar">
    <w:name w:val="Balloon Text Char"/>
    <w:basedOn w:val="DefaultParagraphFont"/>
    <w:link w:val="BalloonText"/>
    <w:uiPriority w:val="99"/>
    <w:semiHidden/>
    <w:rsid w:val="00E96A41"/>
    <w:rPr>
      <w:rFonts w:ascii="Tahoma" w:eastAsiaTheme="minorHAnsi" w:hAnsi="Tahoma" w:cs="Tahoma"/>
      <w:sz w:val="16"/>
      <w:szCs w:val="16"/>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476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control" Target="activeX/activeX6.xml"/><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wmf"/><Relationship Id="rId47" Type="http://schemas.openxmlformats.org/officeDocument/2006/relationships/control" Target="activeX/activeX10.xml"/><Relationship Id="rId50" Type="http://schemas.openxmlformats.org/officeDocument/2006/relationships/image" Target="media/image34.wmf"/><Relationship Id="rId55" Type="http://schemas.openxmlformats.org/officeDocument/2006/relationships/control" Target="activeX/activeX14.xml"/><Relationship Id="rId63" Type="http://schemas.openxmlformats.org/officeDocument/2006/relationships/control" Target="activeX/activeX16.xml"/><Relationship Id="rId68" Type="http://schemas.openxmlformats.org/officeDocument/2006/relationships/image" Target="media/image45.wmf"/><Relationship Id="rId7" Type="http://schemas.openxmlformats.org/officeDocument/2006/relationships/image" Target="media/image2.wmf"/><Relationship Id="rId71" Type="http://schemas.openxmlformats.org/officeDocument/2006/relationships/control" Target="activeX/activeX20.xml"/><Relationship Id="rId2" Type="http://schemas.openxmlformats.org/officeDocument/2006/relationships/styles" Target="styles.xml"/><Relationship Id="rId16" Type="http://schemas.openxmlformats.org/officeDocument/2006/relationships/control" Target="activeX/activeX5.xml"/><Relationship Id="rId29" Type="http://schemas.openxmlformats.org/officeDocument/2006/relationships/image" Target="media/image17.jpeg"/><Relationship Id="rId11" Type="http://schemas.openxmlformats.org/officeDocument/2006/relationships/image" Target="media/image4.wmf"/><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control" Target="activeX/activeX9.xml"/><Relationship Id="rId53" Type="http://schemas.openxmlformats.org/officeDocument/2006/relationships/control" Target="activeX/activeX13.xml"/><Relationship Id="rId58" Type="http://schemas.openxmlformats.org/officeDocument/2006/relationships/image" Target="media/image39.jpeg"/><Relationship Id="rId66" Type="http://schemas.openxmlformats.org/officeDocument/2006/relationships/image" Target="media/image44.wmf"/><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control" Target="activeX/activeX11.xml"/><Relationship Id="rId57" Type="http://schemas.openxmlformats.org/officeDocument/2006/relationships/image" Target="media/image38.jpeg"/><Relationship Id="rId61" Type="http://schemas.openxmlformats.org/officeDocument/2006/relationships/control" Target="activeX/activeX15.xml"/><Relationship Id="rId10" Type="http://schemas.openxmlformats.org/officeDocument/2006/relationships/control" Target="activeX/activeX2.xml"/><Relationship Id="rId19" Type="http://schemas.openxmlformats.org/officeDocument/2006/relationships/image" Target="media/image8.wmf"/><Relationship Id="rId31" Type="http://schemas.openxmlformats.org/officeDocument/2006/relationships/image" Target="media/image19.jpeg"/><Relationship Id="rId44" Type="http://schemas.openxmlformats.org/officeDocument/2006/relationships/image" Target="media/image31.wmf"/><Relationship Id="rId52" Type="http://schemas.openxmlformats.org/officeDocument/2006/relationships/image" Target="media/image35.wmf"/><Relationship Id="rId60" Type="http://schemas.openxmlformats.org/officeDocument/2006/relationships/image" Target="media/image41.wmf"/><Relationship Id="rId65" Type="http://schemas.openxmlformats.org/officeDocument/2006/relationships/control" Target="activeX/activeX17.xml"/><Relationship Id="rId73" Type="http://schemas.openxmlformats.org/officeDocument/2006/relationships/control" Target="activeX/activeX21.xml"/><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control" Target="activeX/activeX4.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control" Target="activeX/activeX8.xml"/><Relationship Id="rId48" Type="http://schemas.openxmlformats.org/officeDocument/2006/relationships/image" Target="media/image33.wmf"/><Relationship Id="rId56" Type="http://schemas.openxmlformats.org/officeDocument/2006/relationships/image" Target="media/image37.jpeg"/><Relationship Id="rId64" Type="http://schemas.openxmlformats.org/officeDocument/2006/relationships/image" Target="media/image43.wmf"/><Relationship Id="rId69" Type="http://schemas.openxmlformats.org/officeDocument/2006/relationships/control" Target="activeX/activeX19.xml"/><Relationship Id="rId8" Type="http://schemas.openxmlformats.org/officeDocument/2006/relationships/control" Target="activeX/activeX1.xml"/><Relationship Id="rId51" Type="http://schemas.openxmlformats.org/officeDocument/2006/relationships/control" Target="activeX/activeX12.xml"/><Relationship Id="rId72" Type="http://schemas.openxmlformats.org/officeDocument/2006/relationships/image" Target="media/image47.wmf"/><Relationship Id="rId3" Type="http://schemas.microsoft.com/office/2007/relationships/stylesWithEffects" Target="stylesWithEffects.xml"/><Relationship Id="rId12" Type="http://schemas.openxmlformats.org/officeDocument/2006/relationships/control" Target="activeX/activeX3.xml"/><Relationship Id="rId17" Type="http://schemas.openxmlformats.org/officeDocument/2006/relationships/image" Target="media/image7.wmf"/><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2.wmf"/><Relationship Id="rId59" Type="http://schemas.openxmlformats.org/officeDocument/2006/relationships/image" Target="media/image40.jpeg"/><Relationship Id="rId67" Type="http://schemas.openxmlformats.org/officeDocument/2006/relationships/control" Target="activeX/activeX18.xml"/><Relationship Id="rId20" Type="http://schemas.openxmlformats.org/officeDocument/2006/relationships/control" Target="activeX/activeX7.xml"/><Relationship Id="rId41" Type="http://schemas.openxmlformats.org/officeDocument/2006/relationships/image" Target="media/image29.jpeg"/><Relationship Id="rId54" Type="http://schemas.openxmlformats.org/officeDocument/2006/relationships/image" Target="media/image36.wmf"/><Relationship Id="rId62" Type="http://schemas.openxmlformats.org/officeDocument/2006/relationships/image" Target="media/image42.wmf"/><Relationship Id="rId70" Type="http://schemas.openxmlformats.org/officeDocument/2006/relationships/image" Target="media/image46.wmf"/><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12.xml><?xml version="1.0" encoding="utf-8"?>
<ax:ocx xmlns:ax="http://schemas.microsoft.com/office/2006/activeX" xmlns:r="http://schemas.openxmlformats.org/officeDocument/2006/relationships" ax:classid="{5512D11C-5CC6-11CF-8D67-00AA00BDCE1D}" ax:persistence="persistStream" r:id="rId1"/>
</file>

<file path=word/activeX/activeX13.xml><?xml version="1.0" encoding="utf-8"?>
<ax:ocx xmlns:ax="http://schemas.microsoft.com/office/2006/activeX" xmlns:r="http://schemas.openxmlformats.org/officeDocument/2006/relationships" ax:classid="{5512D11C-5CC6-11CF-8D67-00AA00BDCE1D}" ax:persistence="persistStream" r:id="rId1"/>
</file>

<file path=word/activeX/activeX14.xml><?xml version="1.0" encoding="utf-8"?>
<ax:ocx xmlns:ax="http://schemas.microsoft.com/office/2006/activeX" xmlns:r="http://schemas.openxmlformats.org/officeDocument/2006/relationships" ax:classid="{5512D11C-5CC6-11CF-8D67-00AA00BDCE1D}" ax:persistence="persistStream" r:id="rId1"/>
</file>

<file path=word/activeX/activeX15.xml><?xml version="1.0" encoding="utf-8"?>
<ax:ocx xmlns:ax="http://schemas.microsoft.com/office/2006/activeX" xmlns:r="http://schemas.openxmlformats.org/officeDocument/2006/relationships" ax:classid="{5512D11C-5CC6-11CF-8D67-00AA00BDCE1D}" ax:persistence="persistStream" r:id="rId1"/>
</file>

<file path=word/activeX/activeX16.xml><?xml version="1.0" encoding="utf-8"?>
<ax:ocx xmlns:ax="http://schemas.microsoft.com/office/2006/activeX" xmlns:r="http://schemas.openxmlformats.org/officeDocument/2006/relationships" ax:classid="{5512D11C-5CC6-11CF-8D67-00AA00BDCE1D}" ax:persistence="persistStream" r:id="rId1"/>
</file>

<file path=word/activeX/activeX17.xml><?xml version="1.0" encoding="utf-8"?>
<ax:ocx xmlns:ax="http://schemas.microsoft.com/office/2006/activeX" xmlns:r="http://schemas.openxmlformats.org/officeDocument/2006/relationships" ax:classid="{5512D11C-5CC6-11CF-8D67-00AA00BDCE1D}" ax:persistence="persistStream" r:id="rId1"/>
</file>

<file path=word/activeX/activeX18.xml><?xml version="1.0" encoding="utf-8"?>
<ax:ocx xmlns:ax="http://schemas.microsoft.com/office/2006/activeX" xmlns:r="http://schemas.openxmlformats.org/officeDocument/2006/relationships" ax:classid="{5512D11C-5CC6-11CF-8D67-00AA00BDCE1D}" ax:persistence="persistStream" r:id="rId1"/>
</file>

<file path=word/activeX/activeX19.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20.xml><?xml version="1.0" encoding="utf-8"?>
<ax:ocx xmlns:ax="http://schemas.microsoft.com/office/2006/activeX" xmlns:r="http://schemas.openxmlformats.org/officeDocument/2006/relationships" ax:classid="{5512D11C-5CC6-11CF-8D67-00AA00BDCE1D}" ax:persistence="persistStream" r:id="rId1"/>
</file>

<file path=word/activeX/activeX21.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63</Pages>
  <Words>14480</Words>
  <Characters>82541</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sbs</Company>
  <LinksUpToDate>false</LinksUpToDate>
  <CharactersWithSpaces>96828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sklein</dc:creator>
  <cp:keywords/>
  <dc:description/>
  <cp:lastModifiedBy>sklein</cp:lastModifiedBy>
  <cp:revision>2</cp:revision>
  <dcterms:created xsi:type="dcterms:W3CDTF">2013-12-31T19:05:00Z</dcterms:created>
  <dcterms:modified xsi:type="dcterms:W3CDTF">2013-12-31T19:05:00Z</dcterms:modified>
</cp:coreProperties>
</file>